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C142" w14:textId="77777777" w:rsidR="002C36C5" w:rsidRDefault="002C36C5" w:rsidP="00A01D71">
      <w:pPr>
        <w:rPr>
          <w:rFonts w:ascii="Times New Roman" w:hAnsi="Times New Roman"/>
          <w:b/>
          <w:sz w:val="28"/>
          <w:szCs w:val="28"/>
        </w:rPr>
      </w:pPr>
      <w:r>
        <w:rPr>
          <w:rFonts w:ascii="Times New Roman" w:hAnsi="Times New Roman"/>
          <w:b/>
          <w:sz w:val="28"/>
          <w:szCs w:val="28"/>
        </w:rPr>
        <w:t>HUMAN RESEARCH DETERMINATION FORM</w:t>
      </w:r>
    </w:p>
    <w:p w14:paraId="3229B5F4" w14:textId="77777777" w:rsidR="002C36C5" w:rsidRPr="00E41FF3" w:rsidRDefault="002C36C5" w:rsidP="00A01D71">
      <w:pPr>
        <w:rPr>
          <w:rFonts w:ascii="Times New Roman" w:hAnsi="Times New Roman"/>
          <w:sz w:val="28"/>
          <w:szCs w:val="28"/>
        </w:rPr>
      </w:pPr>
    </w:p>
    <w:p w14:paraId="0536153B"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06D925C5" w14:textId="2FAA897D" w:rsidR="00CA4112" w:rsidRPr="0061622A" w:rsidRDefault="00A5242D" w:rsidP="002B3F8D">
      <w:pPr>
        <w:pStyle w:val="List"/>
        <w:spacing w:before="120" w:beforeAutospacing="0" w:after="0" w:afterAutospacing="0"/>
        <w:ind w:left="360"/>
        <w:rPr>
          <w:i w:val="0"/>
          <w:color w:val="FF0000"/>
        </w:rPr>
      </w:pPr>
      <w:r w:rsidRPr="0061622A">
        <w:rPr>
          <w:i w:val="0"/>
          <w:color w:val="FF0000"/>
        </w:rPr>
        <w:t>Prior to initiation, i</w:t>
      </w:r>
      <w:r w:rsidR="009C3E9F" w:rsidRPr="0061622A">
        <w:rPr>
          <w:i w:val="0"/>
          <w:color w:val="FF0000"/>
        </w:rPr>
        <w:t xml:space="preserve">nvestigators are required to submit and the IRB is required to review </w:t>
      </w:r>
      <w:r w:rsidR="00801E91" w:rsidRPr="0061622A">
        <w:rPr>
          <w:i w:val="0"/>
          <w:color w:val="FF0000"/>
        </w:rPr>
        <w:t>H</w:t>
      </w:r>
      <w:r w:rsidR="009C3E9F" w:rsidRPr="0061622A">
        <w:rPr>
          <w:i w:val="0"/>
          <w:color w:val="FF0000"/>
        </w:rPr>
        <w:t>uman</w:t>
      </w:r>
      <w:r w:rsidR="00801E91" w:rsidRPr="0061622A">
        <w:rPr>
          <w:i w:val="0"/>
          <w:color w:val="FF0000"/>
        </w:rPr>
        <w:t xml:space="preserve"> R</w:t>
      </w:r>
      <w:r w:rsidR="009C3E9F" w:rsidRPr="0061622A">
        <w:rPr>
          <w:i w:val="0"/>
          <w:color w:val="FF0000"/>
        </w:rPr>
        <w:t xml:space="preserve">esearch </w:t>
      </w:r>
      <w:r w:rsidRPr="0061622A">
        <w:rPr>
          <w:i w:val="0"/>
          <w:color w:val="FF0000"/>
        </w:rPr>
        <w:t xml:space="preserve">for which </w:t>
      </w:r>
      <w:r w:rsidR="00BC44BE" w:rsidRPr="0061622A">
        <w:rPr>
          <w:i w:val="0"/>
          <w:color w:val="FF0000"/>
        </w:rPr>
        <w:t xml:space="preserve">University of Minnesota, Gillette, or </w:t>
      </w:r>
      <w:r w:rsidR="00F85C22" w:rsidRPr="0061622A">
        <w:rPr>
          <w:i w:val="0"/>
          <w:color w:val="FF0000"/>
        </w:rPr>
        <w:t>Fairview</w:t>
      </w:r>
      <w:r w:rsidRPr="0061622A">
        <w:rPr>
          <w:i w:val="0"/>
          <w:color w:val="FF0000"/>
        </w:rPr>
        <w:t xml:space="preserve"> is engaged</w:t>
      </w:r>
      <w:r w:rsidR="00921E93" w:rsidRPr="0061622A">
        <w:rPr>
          <w:i w:val="0"/>
          <w:color w:val="FF0000"/>
        </w:rPr>
        <w:t>.</w:t>
      </w:r>
    </w:p>
    <w:p w14:paraId="31526E86" w14:textId="16D36F15" w:rsidR="00921E93" w:rsidRPr="0061622A" w:rsidRDefault="00CA4112" w:rsidP="00BF7207">
      <w:pPr>
        <w:pStyle w:val="List"/>
        <w:spacing w:before="0" w:beforeAutospacing="0" w:after="0" w:afterAutospacing="0"/>
        <w:ind w:left="360"/>
        <w:rPr>
          <w:i w:val="0"/>
          <w:color w:val="FF0000"/>
        </w:rPr>
      </w:pPr>
      <w:r w:rsidRPr="0061622A">
        <w:rPr>
          <w:i w:val="0"/>
          <w:color w:val="FF0000"/>
        </w:rPr>
        <w:t xml:space="preserve">The IRB Office uses “WORKSHEET: Human Research Determination” (HRP-310) to make its </w:t>
      </w:r>
      <w:r w:rsidR="002F4B22" w:rsidRPr="0061622A">
        <w:rPr>
          <w:i w:val="0"/>
          <w:color w:val="FF0000"/>
        </w:rPr>
        <w:t>H</w:t>
      </w:r>
      <w:r w:rsidRPr="0061622A">
        <w:rPr>
          <w:i w:val="0"/>
          <w:color w:val="FF0000"/>
        </w:rPr>
        <w:t xml:space="preserve">uman </w:t>
      </w:r>
      <w:r w:rsidR="002F4B22" w:rsidRPr="0061622A">
        <w:rPr>
          <w:i w:val="0"/>
          <w:color w:val="FF0000"/>
        </w:rPr>
        <w:t>R</w:t>
      </w:r>
      <w:r w:rsidRPr="0061622A">
        <w:rPr>
          <w:i w:val="0"/>
          <w:color w:val="FF0000"/>
        </w:rPr>
        <w:t>esearch determinations. Please consult that worksheet as a guide for th</w:t>
      </w:r>
      <w:r w:rsidR="002F4B22" w:rsidRPr="0061622A">
        <w:rPr>
          <w:i w:val="0"/>
          <w:color w:val="FF0000"/>
        </w:rPr>
        <w:t xml:space="preserve">e information you provide in Section </w:t>
      </w:r>
      <w:r w:rsidR="00BF7207" w:rsidRPr="0061622A">
        <w:rPr>
          <w:i w:val="0"/>
          <w:color w:val="FF0000"/>
        </w:rPr>
        <w:t>1</w:t>
      </w:r>
      <w:r w:rsidR="002F4B22" w:rsidRPr="0061622A">
        <w:rPr>
          <w:i w:val="0"/>
          <w:color w:val="FF0000"/>
        </w:rPr>
        <w:t>.0.</w:t>
      </w:r>
      <w:r w:rsidR="00921E93" w:rsidRPr="0061622A">
        <w:rPr>
          <w:i w:val="0"/>
          <w:color w:val="FF0000"/>
        </w:rPr>
        <w:t xml:space="preserve"> </w:t>
      </w:r>
    </w:p>
    <w:p w14:paraId="2928C2E1" w14:textId="31632AAC" w:rsidR="00BF7207" w:rsidRPr="0061622A" w:rsidRDefault="00BF7207" w:rsidP="002B3F8D">
      <w:pPr>
        <w:pStyle w:val="List"/>
        <w:spacing w:before="0" w:beforeAutospacing="0" w:after="0" w:afterAutospacing="0"/>
        <w:ind w:left="360"/>
        <w:rPr>
          <w:i w:val="0"/>
          <w:color w:val="FF0000"/>
        </w:rPr>
      </w:pPr>
      <w:r w:rsidRPr="0061622A">
        <w:rPr>
          <w:i w:val="0"/>
          <w:color w:val="FF0000"/>
        </w:rPr>
        <w:t>Complete Section 1.0 below with details about your proposed activity.</w:t>
      </w:r>
    </w:p>
    <w:p w14:paraId="6A155094" w14:textId="77777777" w:rsidR="00BF7207" w:rsidRPr="0061622A" w:rsidRDefault="00BF7207">
      <w:pPr>
        <w:pStyle w:val="List"/>
        <w:spacing w:before="0" w:beforeAutospacing="0" w:after="0" w:afterAutospacing="0"/>
        <w:ind w:left="360"/>
        <w:rPr>
          <w:i w:val="0"/>
          <w:color w:val="FF0000"/>
        </w:rPr>
      </w:pPr>
      <w:r w:rsidRPr="0061622A">
        <w:rPr>
          <w:i w:val="0"/>
          <w:color w:val="FF0000"/>
        </w:rPr>
        <w:t>If you need a determination for a grant-only submission, e.g., Training Grant or Umbrella Grant, be sure to indicate that explicitly in that section.</w:t>
      </w:r>
    </w:p>
    <w:p w14:paraId="3BDB2AEA" w14:textId="48593240" w:rsidR="00BF7207" w:rsidRPr="0061622A" w:rsidRDefault="002F4B22" w:rsidP="003F3D2F">
      <w:pPr>
        <w:pStyle w:val="List2"/>
        <w:numPr>
          <w:ilvl w:val="0"/>
          <w:numId w:val="30"/>
        </w:numPr>
        <w:spacing w:before="0" w:beforeAutospacing="0" w:after="0" w:afterAutospacing="0"/>
        <w:ind w:left="360"/>
        <w:rPr>
          <w:color w:val="FF0000"/>
        </w:rPr>
      </w:pPr>
      <w:r w:rsidRPr="0061622A">
        <w:rPr>
          <w:i w:val="0"/>
          <w:color w:val="FF0000"/>
        </w:rPr>
        <w:t xml:space="preserve">After completing Section </w:t>
      </w:r>
      <w:r w:rsidR="00BF7207" w:rsidRPr="0061622A">
        <w:rPr>
          <w:i w:val="0"/>
          <w:color w:val="FF0000"/>
        </w:rPr>
        <w:t>1</w:t>
      </w:r>
      <w:r w:rsidRPr="0061622A">
        <w:rPr>
          <w:i w:val="0"/>
          <w:color w:val="FF0000"/>
        </w:rPr>
        <w:t xml:space="preserve">.0, create a new study in </w:t>
      </w:r>
      <w:r w:rsidR="00BC44BE" w:rsidRPr="0061622A">
        <w:rPr>
          <w:i w:val="0"/>
          <w:color w:val="FF0000"/>
        </w:rPr>
        <w:t>ETHOS</w:t>
      </w:r>
      <w:r w:rsidRPr="0061622A">
        <w:rPr>
          <w:i w:val="0"/>
          <w:color w:val="FF0000"/>
        </w:rPr>
        <w:t xml:space="preserve"> and upload the entire document in lieu of an Investigator’s Protocol and submit the study for IRB Office review.</w:t>
      </w:r>
    </w:p>
    <w:p w14:paraId="01454963" w14:textId="77777777" w:rsidR="00A5242D" w:rsidRPr="0061622A" w:rsidRDefault="002F4B22" w:rsidP="002B3F8D">
      <w:pPr>
        <w:pStyle w:val="List"/>
        <w:spacing w:before="0" w:beforeAutospacing="0" w:after="0" w:afterAutospacing="0"/>
        <w:ind w:left="360"/>
        <w:rPr>
          <w:i w:val="0"/>
          <w:color w:val="FF0000"/>
        </w:rPr>
      </w:pPr>
      <w:r w:rsidRPr="0061622A">
        <w:rPr>
          <w:i w:val="0"/>
          <w:color w:val="FF0000"/>
        </w:rPr>
        <w:t>If, while reviewing</w:t>
      </w:r>
      <w:r w:rsidR="00A5242D" w:rsidRPr="0061622A">
        <w:rPr>
          <w:i w:val="0"/>
          <w:color w:val="FF0000"/>
        </w:rPr>
        <w:t xml:space="preserve"> this determination form, you discover that an activity is </w:t>
      </w:r>
      <w:r w:rsidR="00801E91" w:rsidRPr="0061622A">
        <w:rPr>
          <w:i w:val="0"/>
          <w:color w:val="FF0000"/>
        </w:rPr>
        <w:t>H</w:t>
      </w:r>
      <w:r w:rsidR="00A5242D" w:rsidRPr="0061622A">
        <w:rPr>
          <w:i w:val="0"/>
          <w:color w:val="FF0000"/>
        </w:rPr>
        <w:t xml:space="preserve">uman </w:t>
      </w:r>
      <w:r w:rsidR="00801E91" w:rsidRPr="0061622A">
        <w:rPr>
          <w:i w:val="0"/>
          <w:color w:val="FF0000"/>
        </w:rPr>
        <w:t>R</w:t>
      </w:r>
      <w:r w:rsidR="00A5242D" w:rsidRPr="0061622A">
        <w:rPr>
          <w:i w:val="0"/>
          <w:color w:val="FF0000"/>
        </w:rPr>
        <w:t>esearch, consult the “Investigator Manual” (HRP-103) for further instructions.</w:t>
      </w:r>
    </w:p>
    <w:p w14:paraId="5A1D1555" w14:textId="74EE9691" w:rsidR="002B3F8D" w:rsidRPr="0061622A" w:rsidRDefault="002B3F8D" w:rsidP="00933BE9">
      <w:pPr>
        <w:pStyle w:val="List"/>
        <w:spacing w:before="0" w:beforeAutospacing="0" w:after="0" w:afterAutospacing="0"/>
        <w:ind w:left="360"/>
        <w:rPr>
          <w:color w:val="FF0000"/>
        </w:rPr>
      </w:pPr>
      <w:r w:rsidRPr="0061622A">
        <w:rPr>
          <w:i w:val="0"/>
          <w:color w:val="FF0000"/>
        </w:rPr>
        <w:t xml:space="preserve">If you need assistance, </w:t>
      </w:r>
      <w:r w:rsidR="00BC44BE" w:rsidRPr="0061622A">
        <w:rPr>
          <w:rStyle w:val="Strong"/>
          <w:rFonts w:ascii="Arial" w:hAnsi="Arial" w:cs="Arial"/>
          <w:color w:val="FF0000"/>
          <w:sz w:val="20"/>
          <w:szCs w:val="20"/>
          <w:shd w:val="clear" w:color="auto" w:fill="FFFFFF"/>
        </w:rPr>
        <w:t>Email or call the IRB:</w:t>
      </w:r>
      <w:r w:rsidR="00BC44BE" w:rsidRPr="0061622A">
        <w:rPr>
          <w:rFonts w:ascii="Arial" w:hAnsi="Arial" w:cs="Arial"/>
          <w:color w:val="FF0000"/>
          <w:sz w:val="20"/>
          <w:szCs w:val="20"/>
        </w:rPr>
        <w:br/>
      </w:r>
      <w:hyperlink r:id="rId13" w:history="1">
        <w:r w:rsidR="00BC44BE">
          <w:rPr>
            <w:rStyle w:val="Hyperlink"/>
            <w:rFonts w:ascii="Arial" w:hAnsi="Arial" w:cs="Arial"/>
            <w:color w:val="3375B8"/>
            <w:sz w:val="20"/>
            <w:szCs w:val="20"/>
            <w:shd w:val="clear" w:color="auto" w:fill="FFFFFF"/>
          </w:rPr>
          <w:t>ethosirb@umn.edu</w:t>
        </w:r>
      </w:hyperlink>
      <w:r w:rsidR="00BC44BE">
        <w:rPr>
          <w:rFonts w:ascii="Arial" w:hAnsi="Arial" w:cs="Arial"/>
          <w:color w:val="000000"/>
          <w:sz w:val="20"/>
          <w:szCs w:val="20"/>
        </w:rPr>
        <w:br/>
      </w:r>
      <w:r w:rsidR="00BC44BE" w:rsidRPr="0061622A">
        <w:rPr>
          <w:rFonts w:ascii="Arial" w:hAnsi="Arial" w:cs="Arial"/>
          <w:color w:val="FF0000"/>
          <w:sz w:val="20"/>
          <w:szCs w:val="20"/>
          <w:shd w:val="clear" w:color="auto" w:fill="FFFFFF"/>
        </w:rPr>
        <w:t>(612) 626-5654</w:t>
      </w:r>
    </w:p>
    <w:p w14:paraId="46075D49" w14:textId="77777777" w:rsidR="001C7854" w:rsidRDefault="001C7854" w:rsidP="001C7854">
      <w:pPr>
        <w:rPr>
          <w:rFonts w:ascii="Times New Roman" w:hAnsi="Times New Roman"/>
          <w:b/>
          <w:sz w:val="28"/>
          <w:szCs w:val="28"/>
        </w:rPr>
      </w:pPr>
    </w:p>
    <w:p w14:paraId="23929E86" w14:textId="77777777" w:rsidR="00573BAF" w:rsidRDefault="00573BAF" w:rsidP="001C7854">
      <w:pPr>
        <w:rPr>
          <w:rFonts w:ascii="Times New Roman" w:hAnsi="Times New Roman"/>
          <w:b/>
          <w:sz w:val="28"/>
          <w:szCs w:val="28"/>
        </w:rPr>
      </w:pPr>
    </w:p>
    <w:p w14:paraId="4AD84ED3" w14:textId="77777777" w:rsidR="00573BAF" w:rsidRDefault="00573BAF" w:rsidP="001C7854">
      <w:pPr>
        <w:rPr>
          <w:rFonts w:ascii="Times New Roman" w:hAnsi="Times New Roman"/>
          <w:b/>
          <w:sz w:val="28"/>
          <w:szCs w:val="28"/>
        </w:rPr>
      </w:pPr>
    </w:p>
    <w:p w14:paraId="6754CDD1" w14:textId="77777777" w:rsidR="00FB47B5" w:rsidRDefault="00FB47B5">
      <w:pPr>
        <w:autoSpaceDE/>
        <w:autoSpaceDN/>
        <w:adjustRightInd/>
        <w:rPr>
          <w:rFonts w:ascii="Times New Roman" w:hAnsi="Times New Roman"/>
          <w:b/>
          <w:sz w:val="28"/>
          <w:szCs w:val="28"/>
        </w:rPr>
      </w:pPr>
      <w:r>
        <w:rPr>
          <w:rFonts w:ascii="Times New Roman" w:hAnsi="Times New Roman"/>
          <w:b/>
          <w:sz w:val="28"/>
          <w:szCs w:val="28"/>
        </w:rPr>
        <w:br w:type="page"/>
      </w:r>
    </w:p>
    <w:tbl>
      <w:tblPr>
        <w:tblStyle w:val="TableGrid"/>
        <w:tblpPr w:leftFromText="180" w:rightFromText="180" w:vertAnchor="page" w:horzAnchor="margin" w:tblpY="2066"/>
        <w:tblW w:w="0" w:type="auto"/>
        <w:tblLook w:val="04A0" w:firstRow="1" w:lastRow="0" w:firstColumn="1" w:lastColumn="0" w:noHBand="0" w:noVBand="1"/>
      </w:tblPr>
      <w:tblGrid>
        <w:gridCol w:w="2228"/>
        <w:gridCol w:w="6402"/>
      </w:tblGrid>
      <w:tr w:rsidR="009B1829" w:rsidRPr="001557EA" w14:paraId="1D8156C5" w14:textId="77777777" w:rsidTr="0079058B">
        <w:tc>
          <w:tcPr>
            <w:tcW w:w="2228" w:type="dxa"/>
          </w:tcPr>
          <w:p w14:paraId="73A9A58A" w14:textId="77777777" w:rsidR="009B1829" w:rsidRPr="001557EA" w:rsidRDefault="009B1829" w:rsidP="0079058B">
            <w:pPr>
              <w:pStyle w:val="Default"/>
              <w:rPr>
                <w:rFonts w:asciiTheme="minorHAnsi" w:hAnsiTheme="minorHAnsi" w:cstheme="minorHAnsi"/>
                <w:b/>
              </w:rPr>
            </w:pPr>
            <w:r w:rsidRPr="001557EA">
              <w:rPr>
                <w:rFonts w:asciiTheme="minorHAnsi" w:hAnsiTheme="minorHAnsi" w:cstheme="minorHAnsi"/>
                <w:b/>
              </w:rPr>
              <w:lastRenderedPageBreak/>
              <w:t>Protocol Title</w:t>
            </w:r>
          </w:p>
        </w:tc>
        <w:tc>
          <w:tcPr>
            <w:tcW w:w="6402" w:type="dxa"/>
          </w:tcPr>
          <w:p w14:paraId="4E408D80" w14:textId="2AE5F48C" w:rsidR="009B1829" w:rsidRPr="001557EA" w:rsidRDefault="00236D1B" w:rsidP="0079058B">
            <w:pPr>
              <w:pStyle w:val="Default"/>
              <w:rPr>
                <w:rFonts w:asciiTheme="minorHAnsi" w:hAnsiTheme="minorHAnsi" w:cstheme="minorHAnsi"/>
                <w:color w:val="FF0000"/>
              </w:rPr>
            </w:pPr>
            <w:r w:rsidRPr="00236D1B">
              <w:rPr>
                <w:rFonts w:asciiTheme="minorHAnsi" w:hAnsiTheme="minorHAnsi" w:cstheme="minorHAnsi"/>
                <w:color w:val="auto"/>
              </w:rPr>
              <w:t>How Much Do You Have to Publish to Get a Job in a Top Sociology Department? Or to Get Tenure? Trends Over a Generation</w:t>
            </w:r>
          </w:p>
        </w:tc>
      </w:tr>
      <w:tr w:rsidR="009B1829" w:rsidRPr="001557EA" w14:paraId="02B6144B" w14:textId="77777777" w:rsidTr="0079058B">
        <w:trPr>
          <w:trHeight w:val="116"/>
        </w:trPr>
        <w:tc>
          <w:tcPr>
            <w:tcW w:w="2228" w:type="dxa"/>
            <w:vMerge w:val="restart"/>
          </w:tcPr>
          <w:p w14:paraId="05EA934B" w14:textId="77777777" w:rsidR="009B1829" w:rsidRPr="001557EA" w:rsidRDefault="009B1829" w:rsidP="0079058B">
            <w:pPr>
              <w:pStyle w:val="Default"/>
              <w:rPr>
                <w:rFonts w:asciiTheme="minorHAnsi" w:hAnsiTheme="minorHAnsi" w:cstheme="minorHAnsi"/>
                <w:b/>
              </w:rPr>
            </w:pPr>
            <w:r w:rsidRPr="001557EA">
              <w:rPr>
                <w:rFonts w:asciiTheme="minorHAnsi" w:hAnsiTheme="minorHAnsi" w:cstheme="minorHAnsi"/>
                <w:b/>
              </w:rPr>
              <w:t>Principal Investigator/Faculty Advisor</w:t>
            </w:r>
          </w:p>
        </w:tc>
        <w:tc>
          <w:tcPr>
            <w:tcW w:w="6402" w:type="dxa"/>
          </w:tcPr>
          <w:p w14:paraId="132161EA" w14:textId="41E620D3"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Name:</w:t>
            </w:r>
            <w:r w:rsidR="00236D1B">
              <w:rPr>
                <w:rFonts w:asciiTheme="minorHAnsi" w:hAnsiTheme="minorHAnsi" w:cstheme="minorHAnsi"/>
              </w:rPr>
              <w:t xml:space="preserve"> John Robert Warren</w:t>
            </w:r>
          </w:p>
        </w:tc>
      </w:tr>
      <w:tr w:rsidR="009B1829" w:rsidRPr="001557EA" w14:paraId="59EADCEB" w14:textId="77777777" w:rsidTr="0079058B">
        <w:trPr>
          <w:trHeight w:val="114"/>
        </w:trPr>
        <w:tc>
          <w:tcPr>
            <w:tcW w:w="2228" w:type="dxa"/>
            <w:vMerge/>
          </w:tcPr>
          <w:p w14:paraId="1E354343" w14:textId="77777777" w:rsidR="009B1829" w:rsidRPr="001557EA" w:rsidRDefault="009B1829" w:rsidP="0079058B">
            <w:pPr>
              <w:pStyle w:val="Default"/>
              <w:rPr>
                <w:rFonts w:asciiTheme="minorHAnsi" w:hAnsiTheme="minorHAnsi" w:cstheme="minorHAnsi"/>
                <w:b/>
              </w:rPr>
            </w:pPr>
          </w:p>
        </w:tc>
        <w:tc>
          <w:tcPr>
            <w:tcW w:w="6402" w:type="dxa"/>
          </w:tcPr>
          <w:p w14:paraId="7C6215CA" w14:textId="3EC5E0E9"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Department:</w:t>
            </w:r>
            <w:r w:rsidR="00236D1B">
              <w:rPr>
                <w:rFonts w:asciiTheme="minorHAnsi" w:hAnsiTheme="minorHAnsi" w:cstheme="minorHAnsi"/>
              </w:rPr>
              <w:t xml:space="preserve"> Sociology</w:t>
            </w:r>
          </w:p>
        </w:tc>
      </w:tr>
      <w:tr w:rsidR="009B1829" w:rsidRPr="001557EA" w14:paraId="64A35627" w14:textId="77777777" w:rsidTr="0079058B">
        <w:trPr>
          <w:trHeight w:val="114"/>
        </w:trPr>
        <w:tc>
          <w:tcPr>
            <w:tcW w:w="2228" w:type="dxa"/>
            <w:vMerge/>
          </w:tcPr>
          <w:p w14:paraId="222A0B00" w14:textId="77777777" w:rsidR="009B1829" w:rsidRPr="001557EA" w:rsidRDefault="009B1829" w:rsidP="0079058B">
            <w:pPr>
              <w:pStyle w:val="Default"/>
              <w:rPr>
                <w:rFonts w:asciiTheme="minorHAnsi" w:hAnsiTheme="minorHAnsi" w:cstheme="minorHAnsi"/>
                <w:b/>
              </w:rPr>
            </w:pPr>
          </w:p>
        </w:tc>
        <w:tc>
          <w:tcPr>
            <w:tcW w:w="6402" w:type="dxa"/>
          </w:tcPr>
          <w:p w14:paraId="41F4BA7E" w14:textId="4C2C820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Telephone Number:</w:t>
            </w:r>
            <w:r w:rsidR="00236D1B">
              <w:rPr>
                <w:rFonts w:asciiTheme="minorHAnsi" w:hAnsiTheme="minorHAnsi" w:cstheme="minorHAnsi"/>
              </w:rPr>
              <w:t xml:space="preserve"> 624-2310</w:t>
            </w:r>
          </w:p>
        </w:tc>
      </w:tr>
      <w:tr w:rsidR="009B1829" w:rsidRPr="001557EA" w14:paraId="2E631EC9" w14:textId="77777777" w:rsidTr="0079058B">
        <w:trPr>
          <w:trHeight w:val="114"/>
        </w:trPr>
        <w:tc>
          <w:tcPr>
            <w:tcW w:w="2228" w:type="dxa"/>
            <w:vMerge/>
          </w:tcPr>
          <w:p w14:paraId="692D02F6" w14:textId="77777777" w:rsidR="009B1829" w:rsidRPr="001557EA" w:rsidRDefault="009B1829" w:rsidP="0079058B">
            <w:pPr>
              <w:pStyle w:val="Default"/>
              <w:rPr>
                <w:rFonts w:asciiTheme="minorHAnsi" w:hAnsiTheme="minorHAnsi" w:cstheme="minorHAnsi"/>
                <w:b/>
              </w:rPr>
            </w:pPr>
          </w:p>
        </w:tc>
        <w:tc>
          <w:tcPr>
            <w:tcW w:w="6402" w:type="dxa"/>
          </w:tcPr>
          <w:p w14:paraId="7ED78DAD" w14:textId="4ED08AF3"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Email Address:</w:t>
            </w:r>
            <w:r w:rsidR="00236D1B">
              <w:rPr>
                <w:rFonts w:asciiTheme="minorHAnsi" w:hAnsiTheme="minorHAnsi" w:cstheme="minorHAnsi"/>
              </w:rPr>
              <w:t xml:space="preserve"> warre046@umn.edu</w:t>
            </w:r>
          </w:p>
        </w:tc>
      </w:tr>
      <w:tr w:rsidR="009B1829" w:rsidRPr="001557EA" w14:paraId="493091F7" w14:textId="77777777" w:rsidTr="0079058B">
        <w:trPr>
          <w:trHeight w:val="114"/>
        </w:trPr>
        <w:tc>
          <w:tcPr>
            <w:tcW w:w="2228" w:type="dxa"/>
            <w:vMerge w:val="restart"/>
          </w:tcPr>
          <w:p w14:paraId="2BA0BF17" w14:textId="77777777" w:rsidR="009B1829" w:rsidRPr="001557EA" w:rsidRDefault="009B1829" w:rsidP="0079058B">
            <w:pPr>
              <w:pStyle w:val="Default"/>
              <w:rPr>
                <w:rFonts w:asciiTheme="minorHAnsi" w:hAnsiTheme="minorHAnsi" w:cstheme="minorHAnsi"/>
                <w:b/>
              </w:rPr>
            </w:pPr>
            <w:r w:rsidRPr="001557EA">
              <w:rPr>
                <w:rFonts w:asciiTheme="minorHAnsi" w:hAnsiTheme="minorHAnsi" w:cstheme="minorHAnsi"/>
                <w:b/>
              </w:rPr>
              <w:t>Student Investigator</w:t>
            </w:r>
          </w:p>
        </w:tc>
        <w:tc>
          <w:tcPr>
            <w:tcW w:w="6402" w:type="dxa"/>
          </w:tcPr>
          <w:p w14:paraId="50CFA66D" w14:textId="7581EA3D"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Name:</w:t>
            </w:r>
            <w:r w:rsidR="00236D1B">
              <w:rPr>
                <w:rFonts w:asciiTheme="minorHAnsi" w:hAnsiTheme="minorHAnsi" w:cstheme="minorHAnsi"/>
              </w:rPr>
              <w:t xml:space="preserve"> N/A</w:t>
            </w:r>
          </w:p>
        </w:tc>
      </w:tr>
      <w:tr w:rsidR="009B1829" w:rsidRPr="001557EA" w14:paraId="61894A3D" w14:textId="77777777" w:rsidTr="0079058B">
        <w:trPr>
          <w:trHeight w:val="114"/>
        </w:trPr>
        <w:tc>
          <w:tcPr>
            <w:tcW w:w="2228" w:type="dxa"/>
            <w:vMerge/>
          </w:tcPr>
          <w:p w14:paraId="675C9FEC" w14:textId="77777777" w:rsidR="009B1829" w:rsidRPr="001557EA" w:rsidRDefault="009B1829" w:rsidP="0079058B">
            <w:pPr>
              <w:pStyle w:val="Default"/>
              <w:rPr>
                <w:rFonts w:asciiTheme="minorHAnsi" w:hAnsiTheme="minorHAnsi" w:cstheme="minorHAnsi"/>
                <w:b/>
              </w:rPr>
            </w:pPr>
          </w:p>
        </w:tc>
        <w:tc>
          <w:tcPr>
            <w:tcW w:w="6402" w:type="dxa"/>
          </w:tcPr>
          <w:p w14:paraId="67700FDA" w14:textId="7777777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Current Academic Status (Student, Fellow, Resident):</w:t>
            </w:r>
          </w:p>
          <w:p w14:paraId="511D0658" w14:textId="7777777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 xml:space="preserve"> </w:t>
            </w:r>
          </w:p>
        </w:tc>
      </w:tr>
      <w:tr w:rsidR="009B1829" w:rsidRPr="001557EA" w14:paraId="50671C99" w14:textId="77777777" w:rsidTr="0079058B">
        <w:trPr>
          <w:trHeight w:val="114"/>
        </w:trPr>
        <w:tc>
          <w:tcPr>
            <w:tcW w:w="2228" w:type="dxa"/>
            <w:vMerge/>
          </w:tcPr>
          <w:p w14:paraId="6AF1F20E" w14:textId="77777777" w:rsidR="009B1829" w:rsidRPr="001557EA" w:rsidRDefault="009B1829" w:rsidP="0079058B">
            <w:pPr>
              <w:pStyle w:val="Default"/>
              <w:rPr>
                <w:rFonts w:asciiTheme="minorHAnsi" w:hAnsiTheme="minorHAnsi" w:cstheme="minorHAnsi"/>
                <w:b/>
              </w:rPr>
            </w:pPr>
          </w:p>
        </w:tc>
        <w:tc>
          <w:tcPr>
            <w:tcW w:w="6402" w:type="dxa"/>
          </w:tcPr>
          <w:p w14:paraId="5EDFF281" w14:textId="7777777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Department:</w:t>
            </w:r>
          </w:p>
        </w:tc>
      </w:tr>
      <w:tr w:rsidR="009B1829" w:rsidRPr="001557EA" w14:paraId="6B59A1A8" w14:textId="77777777" w:rsidTr="0079058B">
        <w:trPr>
          <w:trHeight w:val="114"/>
        </w:trPr>
        <w:tc>
          <w:tcPr>
            <w:tcW w:w="2228" w:type="dxa"/>
            <w:vMerge/>
          </w:tcPr>
          <w:p w14:paraId="1EC0FC57" w14:textId="77777777" w:rsidR="009B1829" w:rsidRPr="001557EA" w:rsidRDefault="009B1829" w:rsidP="0079058B">
            <w:pPr>
              <w:pStyle w:val="Default"/>
              <w:rPr>
                <w:rFonts w:asciiTheme="minorHAnsi" w:hAnsiTheme="minorHAnsi" w:cstheme="minorHAnsi"/>
                <w:b/>
              </w:rPr>
            </w:pPr>
          </w:p>
        </w:tc>
        <w:tc>
          <w:tcPr>
            <w:tcW w:w="6402" w:type="dxa"/>
          </w:tcPr>
          <w:p w14:paraId="6C9D5884" w14:textId="7777777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Telephone Number:</w:t>
            </w:r>
          </w:p>
        </w:tc>
      </w:tr>
      <w:tr w:rsidR="009B1829" w:rsidRPr="001557EA" w14:paraId="0FB499BB" w14:textId="77777777" w:rsidTr="0079058B">
        <w:trPr>
          <w:trHeight w:val="114"/>
        </w:trPr>
        <w:tc>
          <w:tcPr>
            <w:tcW w:w="2228" w:type="dxa"/>
            <w:vMerge/>
          </w:tcPr>
          <w:p w14:paraId="689BA4D6" w14:textId="77777777" w:rsidR="009B1829" w:rsidRPr="001557EA" w:rsidRDefault="009B1829" w:rsidP="0079058B">
            <w:pPr>
              <w:pStyle w:val="Default"/>
              <w:rPr>
                <w:rFonts w:asciiTheme="minorHAnsi" w:hAnsiTheme="minorHAnsi" w:cstheme="minorHAnsi"/>
                <w:b/>
              </w:rPr>
            </w:pPr>
          </w:p>
        </w:tc>
        <w:tc>
          <w:tcPr>
            <w:tcW w:w="6402" w:type="dxa"/>
          </w:tcPr>
          <w:p w14:paraId="360F9ADB" w14:textId="77777777" w:rsidR="009B1829" w:rsidRPr="001557EA" w:rsidRDefault="009B1829" w:rsidP="0079058B">
            <w:pPr>
              <w:pStyle w:val="Default"/>
              <w:rPr>
                <w:rFonts w:asciiTheme="minorHAnsi" w:hAnsiTheme="minorHAnsi" w:cstheme="minorHAnsi"/>
              </w:rPr>
            </w:pPr>
            <w:r w:rsidRPr="001557EA">
              <w:rPr>
                <w:rFonts w:asciiTheme="minorHAnsi" w:hAnsiTheme="minorHAnsi" w:cstheme="minorHAnsi"/>
              </w:rPr>
              <w:t>Institutional Email Address:</w:t>
            </w:r>
          </w:p>
        </w:tc>
      </w:tr>
      <w:tr w:rsidR="009B1829" w:rsidRPr="001557EA" w14:paraId="2122A4A9" w14:textId="77777777" w:rsidTr="0079058B">
        <w:tc>
          <w:tcPr>
            <w:tcW w:w="2228" w:type="dxa"/>
          </w:tcPr>
          <w:p w14:paraId="1E7A4A11" w14:textId="77777777" w:rsidR="009B1829" w:rsidRPr="001557EA" w:rsidRDefault="009B1829" w:rsidP="0079058B">
            <w:pPr>
              <w:pStyle w:val="Default"/>
              <w:rPr>
                <w:rFonts w:asciiTheme="minorHAnsi" w:hAnsiTheme="minorHAnsi" w:cstheme="minorHAnsi"/>
                <w:b/>
              </w:rPr>
            </w:pPr>
            <w:r w:rsidRPr="001557EA">
              <w:rPr>
                <w:rFonts w:asciiTheme="minorHAnsi" w:hAnsiTheme="minorHAnsi" w:cstheme="minorHAnsi"/>
                <w:b/>
              </w:rPr>
              <w:t>Scientific Assessment</w:t>
            </w:r>
          </w:p>
        </w:tc>
        <w:tc>
          <w:tcPr>
            <w:tcW w:w="6402" w:type="dxa"/>
          </w:tcPr>
          <w:p w14:paraId="54782B51" w14:textId="77777777" w:rsidR="009B1829" w:rsidRPr="001557EA" w:rsidRDefault="00F317EC" w:rsidP="0079058B">
            <w:pPr>
              <w:pStyle w:val="Default"/>
              <w:rPr>
                <w:rFonts w:asciiTheme="minorHAnsi" w:hAnsiTheme="minorHAnsi" w:cstheme="minorHAnsi"/>
              </w:rPr>
            </w:pPr>
            <w:sdt>
              <w:sdtPr>
                <w:rPr>
                  <w:rFonts w:asciiTheme="minorHAnsi" w:hAnsiTheme="minorHAnsi" w:cstheme="minorHAnsi"/>
                </w:rPr>
                <w:id w:val="631454328"/>
                <w:placeholder>
                  <w:docPart w:val="F03D44F5FA7F4130BF5255F6D53A3976"/>
                </w:placeholder>
                <w:showingPlcHdr/>
                <w:dropDownList>
                  <w:listItem w:value="Choose an item."/>
                  <w:listItem w:displayText="Not required, Minimial Risk Study" w:value="Not required, Minimial Risk Study"/>
                  <w:listItem w:displayText="Nationally-based, federal funding organizations" w:value="Nationally-based, federal funding organizations"/>
                  <w:listItem w:displayText="Nationally based non-federal funding organizations" w:value="Nationally based non-federal funding organizations"/>
                  <w:listItem w:displayText="Cancer Protocol Review Committee (CPRC)" w:value="Cancer Protocol Review Committee (CPRC)"/>
                  <w:listItem w:displayText="Clinical and Translational Science Institute (CTSI) pilot funding awards" w:value="Clinical and Translational Science Institute (CTSI) pilot funding awards"/>
                  <w:listItem w:displayText="HRPP facilitated scientific assessment" w:value="HRPP facilitated scientific assessment"/>
                </w:dropDownList>
              </w:sdtPr>
              <w:sdtEndPr/>
              <w:sdtContent>
                <w:r w:rsidR="009B1829" w:rsidRPr="001557EA">
                  <w:rPr>
                    <w:rStyle w:val="PlaceholderText"/>
                    <w:rFonts w:asciiTheme="minorHAnsi" w:hAnsiTheme="minorHAnsi" w:cstheme="minorHAnsi"/>
                  </w:rPr>
                  <w:t>Choose an item.</w:t>
                </w:r>
              </w:sdtContent>
            </w:sdt>
          </w:p>
        </w:tc>
      </w:tr>
      <w:tr w:rsidR="009B1829" w:rsidRPr="001557EA" w14:paraId="0B53778B" w14:textId="77777777" w:rsidTr="0079058B">
        <w:tc>
          <w:tcPr>
            <w:tcW w:w="2228" w:type="dxa"/>
          </w:tcPr>
          <w:p w14:paraId="49139FE4" w14:textId="77777777" w:rsidR="009B1829" w:rsidRPr="002E6925" w:rsidRDefault="009B1829" w:rsidP="0079058B">
            <w:pPr>
              <w:pStyle w:val="Default"/>
              <w:rPr>
                <w:rFonts w:asciiTheme="minorHAnsi" w:hAnsiTheme="minorHAnsi" w:cstheme="minorHAnsi"/>
                <w:b/>
                <w:color w:val="auto"/>
              </w:rPr>
            </w:pPr>
            <w:r w:rsidRPr="002E6925">
              <w:rPr>
                <w:rFonts w:asciiTheme="minorHAnsi" w:hAnsiTheme="minorHAnsi" w:cstheme="minorHAnsi"/>
                <w:b/>
                <w:color w:val="auto"/>
              </w:rPr>
              <w:t>Version Number/Date:</w:t>
            </w:r>
          </w:p>
        </w:tc>
        <w:tc>
          <w:tcPr>
            <w:tcW w:w="6402" w:type="dxa"/>
          </w:tcPr>
          <w:p w14:paraId="10E9C606" w14:textId="1AB8316F" w:rsidR="009B1829" w:rsidRPr="002E6925" w:rsidRDefault="002E6925" w:rsidP="0079058B">
            <w:pPr>
              <w:pStyle w:val="Default"/>
              <w:rPr>
                <w:rFonts w:asciiTheme="minorHAnsi" w:hAnsiTheme="minorHAnsi" w:cstheme="minorHAnsi"/>
                <w:color w:val="auto"/>
              </w:rPr>
            </w:pPr>
            <w:r w:rsidRPr="002E6925">
              <w:rPr>
                <w:rFonts w:asciiTheme="minorHAnsi" w:hAnsiTheme="minorHAnsi" w:cstheme="minorHAnsi"/>
                <w:color w:val="auto"/>
              </w:rPr>
              <w:t>Version 1, 7/1/2018</w:t>
            </w:r>
          </w:p>
          <w:p w14:paraId="735E7FA3" w14:textId="77777777" w:rsidR="009B1829" w:rsidRPr="002E6925" w:rsidRDefault="009B1829" w:rsidP="0079058B">
            <w:pPr>
              <w:pStyle w:val="Default"/>
              <w:rPr>
                <w:rFonts w:asciiTheme="minorHAnsi" w:hAnsiTheme="minorHAnsi" w:cstheme="minorHAnsi"/>
                <w:color w:val="auto"/>
              </w:rPr>
            </w:pPr>
          </w:p>
        </w:tc>
      </w:tr>
    </w:tbl>
    <w:p w14:paraId="10982664" w14:textId="6B8A4860" w:rsidR="009B1829" w:rsidRDefault="009B1829" w:rsidP="001C7854">
      <w:pPr>
        <w:pStyle w:val="Default"/>
        <w:spacing w:before="120" w:after="120"/>
        <w:ind w:left="720"/>
        <w:rPr>
          <w:i/>
        </w:rPr>
      </w:pPr>
      <w:r>
        <w:rPr>
          <w:rFonts w:asciiTheme="minorHAnsi" w:hAnsiTheme="minorHAnsi" w:cstheme="minorHAnsi"/>
          <w:b/>
        </w:rPr>
        <w:t>PROJECT PLAN COVER PAGE:</w:t>
      </w:r>
    </w:p>
    <w:p w14:paraId="3B9A0575" w14:textId="77777777" w:rsidR="009B1829" w:rsidRDefault="009B1829" w:rsidP="001C7854">
      <w:pPr>
        <w:pStyle w:val="Default"/>
        <w:spacing w:before="120" w:after="120"/>
        <w:ind w:left="720"/>
        <w:rPr>
          <w:i/>
        </w:rPr>
      </w:pPr>
    </w:p>
    <w:p w14:paraId="7C8F44DC" w14:textId="77777777" w:rsidR="009B1829" w:rsidRDefault="009B1829" w:rsidP="001C7854">
      <w:pPr>
        <w:pStyle w:val="Default"/>
        <w:spacing w:before="120" w:after="120"/>
        <w:ind w:left="720"/>
        <w:rPr>
          <w:i/>
        </w:rPr>
      </w:pPr>
    </w:p>
    <w:p w14:paraId="271FBE85" w14:textId="77777777" w:rsidR="009B1829" w:rsidRDefault="009B1829">
      <w:pPr>
        <w:autoSpaceDE/>
        <w:autoSpaceDN/>
        <w:adjustRightInd/>
        <w:rPr>
          <w:rFonts w:ascii="Times New Roman" w:hAnsi="Times New Roman"/>
          <w:i/>
          <w:color w:val="000000"/>
        </w:rPr>
      </w:pPr>
      <w:r>
        <w:rPr>
          <w:i/>
        </w:rPr>
        <w:br w:type="page"/>
      </w:r>
    </w:p>
    <w:p w14:paraId="15EDBE5C" w14:textId="3937A773" w:rsidR="0061622A" w:rsidRDefault="0061622A" w:rsidP="0061622A">
      <w:pPr>
        <w:pStyle w:val="Default"/>
        <w:rPr>
          <w:sz w:val="28"/>
          <w:szCs w:val="28"/>
        </w:rPr>
      </w:pPr>
      <w:r>
        <w:rPr>
          <w:b/>
          <w:sz w:val="28"/>
          <w:szCs w:val="28"/>
        </w:rPr>
        <w:lastRenderedPageBreak/>
        <w:t>REVISION HISTORY</w:t>
      </w:r>
    </w:p>
    <w:p w14:paraId="5CAC8957" w14:textId="77777777" w:rsidR="0061622A" w:rsidRDefault="0061622A" w:rsidP="0061622A">
      <w:pPr>
        <w:pStyle w:val="Default"/>
      </w:pPr>
    </w:p>
    <w:tbl>
      <w:tblPr>
        <w:tblStyle w:val="TableGrid"/>
        <w:tblW w:w="0" w:type="auto"/>
        <w:tblLook w:val="04A0" w:firstRow="1" w:lastRow="0" w:firstColumn="1" w:lastColumn="0" w:noHBand="0" w:noVBand="1"/>
      </w:tblPr>
      <w:tblGrid>
        <w:gridCol w:w="1354"/>
        <w:gridCol w:w="1589"/>
        <w:gridCol w:w="3649"/>
        <w:gridCol w:w="2038"/>
      </w:tblGrid>
      <w:tr w:rsidR="0061622A" w14:paraId="09E085E4" w14:textId="77777777" w:rsidTr="00A238C2">
        <w:trPr>
          <w:tblHeader/>
        </w:trPr>
        <w:tc>
          <w:tcPr>
            <w:tcW w:w="1368" w:type="dxa"/>
          </w:tcPr>
          <w:p w14:paraId="621DB81A" w14:textId="77777777" w:rsidR="0061622A" w:rsidRPr="009C57B6" w:rsidRDefault="0061622A" w:rsidP="00A238C2">
            <w:pPr>
              <w:pStyle w:val="Default"/>
              <w:rPr>
                <w:b/>
              </w:rPr>
            </w:pPr>
            <w:r>
              <w:rPr>
                <w:b/>
              </w:rPr>
              <w:t>Revision #</w:t>
            </w:r>
          </w:p>
        </w:tc>
        <w:tc>
          <w:tcPr>
            <w:tcW w:w="1620" w:type="dxa"/>
          </w:tcPr>
          <w:p w14:paraId="292CB40F" w14:textId="77777777" w:rsidR="0061622A" w:rsidRPr="009C57B6" w:rsidRDefault="0061622A" w:rsidP="00A238C2">
            <w:pPr>
              <w:pStyle w:val="Default"/>
              <w:rPr>
                <w:b/>
              </w:rPr>
            </w:pPr>
            <w:r>
              <w:rPr>
                <w:b/>
              </w:rPr>
              <w:t>Version Date</w:t>
            </w:r>
          </w:p>
        </w:tc>
        <w:tc>
          <w:tcPr>
            <w:tcW w:w="3780" w:type="dxa"/>
          </w:tcPr>
          <w:p w14:paraId="33046B88" w14:textId="77777777" w:rsidR="0061622A" w:rsidRPr="009C57B6" w:rsidRDefault="0061622A" w:rsidP="00A238C2">
            <w:pPr>
              <w:pStyle w:val="Default"/>
              <w:rPr>
                <w:b/>
              </w:rPr>
            </w:pPr>
            <w:r>
              <w:rPr>
                <w:b/>
              </w:rPr>
              <w:t>Summary of Changes</w:t>
            </w:r>
          </w:p>
        </w:tc>
        <w:tc>
          <w:tcPr>
            <w:tcW w:w="2088" w:type="dxa"/>
          </w:tcPr>
          <w:p w14:paraId="4B9E1034" w14:textId="77777777" w:rsidR="0061622A" w:rsidRPr="009C5FF1" w:rsidRDefault="0061622A" w:rsidP="00A238C2">
            <w:pPr>
              <w:pStyle w:val="Default"/>
              <w:rPr>
                <w:b/>
              </w:rPr>
            </w:pPr>
            <w:r>
              <w:rPr>
                <w:b/>
              </w:rPr>
              <w:t>Consent Change?</w:t>
            </w:r>
          </w:p>
        </w:tc>
      </w:tr>
      <w:tr w:rsidR="0061622A" w14:paraId="6D7533B3" w14:textId="77777777" w:rsidTr="00A238C2">
        <w:tc>
          <w:tcPr>
            <w:tcW w:w="1368" w:type="dxa"/>
          </w:tcPr>
          <w:p w14:paraId="057D3DFE" w14:textId="77777777" w:rsidR="0061622A" w:rsidRPr="009C5FF1" w:rsidRDefault="0061622A" w:rsidP="00A238C2">
            <w:pPr>
              <w:pStyle w:val="Default"/>
            </w:pPr>
          </w:p>
        </w:tc>
        <w:tc>
          <w:tcPr>
            <w:tcW w:w="1620" w:type="dxa"/>
          </w:tcPr>
          <w:p w14:paraId="30BFFBA9" w14:textId="77777777" w:rsidR="0061622A" w:rsidRPr="009C5FF1" w:rsidRDefault="0061622A" w:rsidP="00A238C2">
            <w:pPr>
              <w:pStyle w:val="Default"/>
            </w:pPr>
          </w:p>
        </w:tc>
        <w:tc>
          <w:tcPr>
            <w:tcW w:w="3780" w:type="dxa"/>
          </w:tcPr>
          <w:p w14:paraId="502659AF" w14:textId="77777777" w:rsidR="0061622A" w:rsidRPr="005738DF" w:rsidRDefault="0061622A" w:rsidP="00A238C2">
            <w:pPr>
              <w:pStyle w:val="Default"/>
              <w:rPr>
                <w:rFonts w:asciiTheme="minorHAnsi" w:hAnsiTheme="minorHAnsi" w:cstheme="minorHAnsi"/>
                <w:color w:val="FF0000"/>
                <w:sz w:val="22"/>
                <w:szCs w:val="22"/>
              </w:rPr>
            </w:pPr>
          </w:p>
        </w:tc>
        <w:tc>
          <w:tcPr>
            <w:tcW w:w="2088" w:type="dxa"/>
          </w:tcPr>
          <w:p w14:paraId="6A4B7FDD" w14:textId="77777777" w:rsidR="0061622A" w:rsidRPr="009C5FF1" w:rsidRDefault="0061622A" w:rsidP="00A238C2">
            <w:pPr>
              <w:pStyle w:val="Default"/>
            </w:pPr>
          </w:p>
        </w:tc>
      </w:tr>
      <w:tr w:rsidR="0061622A" w14:paraId="0C0FEB5A" w14:textId="77777777" w:rsidTr="00A238C2">
        <w:tc>
          <w:tcPr>
            <w:tcW w:w="1368" w:type="dxa"/>
          </w:tcPr>
          <w:p w14:paraId="444D41E1" w14:textId="77777777" w:rsidR="0061622A" w:rsidRPr="009C5FF1" w:rsidRDefault="0061622A" w:rsidP="00A238C2">
            <w:pPr>
              <w:pStyle w:val="Default"/>
            </w:pPr>
          </w:p>
        </w:tc>
        <w:tc>
          <w:tcPr>
            <w:tcW w:w="1620" w:type="dxa"/>
          </w:tcPr>
          <w:p w14:paraId="62E52549" w14:textId="77777777" w:rsidR="0061622A" w:rsidRPr="009C5FF1" w:rsidRDefault="0061622A" w:rsidP="00A238C2">
            <w:pPr>
              <w:pStyle w:val="Default"/>
            </w:pPr>
          </w:p>
        </w:tc>
        <w:tc>
          <w:tcPr>
            <w:tcW w:w="3780" w:type="dxa"/>
          </w:tcPr>
          <w:p w14:paraId="0BD4457A" w14:textId="77777777" w:rsidR="0061622A" w:rsidRPr="009C5FF1" w:rsidRDefault="0061622A" w:rsidP="00A238C2">
            <w:pPr>
              <w:pStyle w:val="Default"/>
            </w:pPr>
          </w:p>
        </w:tc>
        <w:tc>
          <w:tcPr>
            <w:tcW w:w="2088" w:type="dxa"/>
          </w:tcPr>
          <w:p w14:paraId="697A18A2" w14:textId="77777777" w:rsidR="0061622A" w:rsidRPr="009C5FF1" w:rsidRDefault="0061622A" w:rsidP="00A238C2">
            <w:pPr>
              <w:pStyle w:val="Default"/>
            </w:pPr>
          </w:p>
        </w:tc>
      </w:tr>
      <w:tr w:rsidR="0061622A" w14:paraId="4FEEA092" w14:textId="77777777" w:rsidTr="00A238C2">
        <w:tc>
          <w:tcPr>
            <w:tcW w:w="1368" w:type="dxa"/>
          </w:tcPr>
          <w:p w14:paraId="59C48FC5" w14:textId="77777777" w:rsidR="0061622A" w:rsidRPr="009C5FF1" w:rsidRDefault="0061622A" w:rsidP="00A238C2">
            <w:pPr>
              <w:pStyle w:val="Default"/>
            </w:pPr>
          </w:p>
        </w:tc>
        <w:tc>
          <w:tcPr>
            <w:tcW w:w="1620" w:type="dxa"/>
          </w:tcPr>
          <w:p w14:paraId="64CC5B9F" w14:textId="77777777" w:rsidR="0061622A" w:rsidRPr="009C5FF1" w:rsidRDefault="0061622A" w:rsidP="00A238C2">
            <w:pPr>
              <w:pStyle w:val="Default"/>
            </w:pPr>
          </w:p>
        </w:tc>
        <w:tc>
          <w:tcPr>
            <w:tcW w:w="3780" w:type="dxa"/>
          </w:tcPr>
          <w:p w14:paraId="0EE3C18D" w14:textId="77777777" w:rsidR="0061622A" w:rsidRPr="009C5FF1" w:rsidRDefault="0061622A" w:rsidP="00A238C2">
            <w:pPr>
              <w:pStyle w:val="Default"/>
            </w:pPr>
          </w:p>
        </w:tc>
        <w:tc>
          <w:tcPr>
            <w:tcW w:w="2088" w:type="dxa"/>
          </w:tcPr>
          <w:p w14:paraId="5284E915" w14:textId="77777777" w:rsidR="0061622A" w:rsidRPr="009C5FF1" w:rsidRDefault="0061622A" w:rsidP="00A238C2">
            <w:pPr>
              <w:pStyle w:val="Default"/>
            </w:pPr>
          </w:p>
        </w:tc>
      </w:tr>
      <w:tr w:rsidR="0061622A" w14:paraId="2ADCC0F7" w14:textId="77777777" w:rsidTr="00A238C2">
        <w:tc>
          <w:tcPr>
            <w:tcW w:w="1368" w:type="dxa"/>
          </w:tcPr>
          <w:p w14:paraId="1092E7FE" w14:textId="77777777" w:rsidR="0061622A" w:rsidRPr="009C5FF1" w:rsidRDefault="0061622A" w:rsidP="00A238C2">
            <w:pPr>
              <w:pStyle w:val="Default"/>
            </w:pPr>
          </w:p>
        </w:tc>
        <w:tc>
          <w:tcPr>
            <w:tcW w:w="1620" w:type="dxa"/>
          </w:tcPr>
          <w:p w14:paraId="6EDAC4C7" w14:textId="77777777" w:rsidR="0061622A" w:rsidRPr="009C5FF1" w:rsidRDefault="0061622A" w:rsidP="00A238C2">
            <w:pPr>
              <w:pStyle w:val="Default"/>
            </w:pPr>
          </w:p>
        </w:tc>
        <w:tc>
          <w:tcPr>
            <w:tcW w:w="3780" w:type="dxa"/>
          </w:tcPr>
          <w:p w14:paraId="59BBE766" w14:textId="77777777" w:rsidR="0061622A" w:rsidRPr="009C5FF1" w:rsidRDefault="0061622A" w:rsidP="00A238C2">
            <w:pPr>
              <w:pStyle w:val="Default"/>
            </w:pPr>
          </w:p>
        </w:tc>
        <w:tc>
          <w:tcPr>
            <w:tcW w:w="2088" w:type="dxa"/>
          </w:tcPr>
          <w:p w14:paraId="18A91D7B" w14:textId="77777777" w:rsidR="0061622A" w:rsidRPr="009C5FF1" w:rsidRDefault="0061622A" w:rsidP="00A238C2">
            <w:pPr>
              <w:pStyle w:val="Default"/>
            </w:pPr>
          </w:p>
        </w:tc>
      </w:tr>
      <w:tr w:rsidR="0061622A" w14:paraId="247493BD" w14:textId="77777777" w:rsidTr="00A238C2">
        <w:tc>
          <w:tcPr>
            <w:tcW w:w="1368" w:type="dxa"/>
          </w:tcPr>
          <w:p w14:paraId="71E38FEE" w14:textId="77777777" w:rsidR="0061622A" w:rsidRPr="009C5FF1" w:rsidRDefault="0061622A" w:rsidP="00A238C2">
            <w:pPr>
              <w:pStyle w:val="Default"/>
            </w:pPr>
          </w:p>
        </w:tc>
        <w:tc>
          <w:tcPr>
            <w:tcW w:w="1620" w:type="dxa"/>
          </w:tcPr>
          <w:p w14:paraId="42159340" w14:textId="77777777" w:rsidR="0061622A" w:rsidRPr="009C5FF1" w:rsidRDefault="0061622A" w:rsidP="00A238C2">
            <w:pPr>
              <w:pStyle w:val="Default"/>
            </w:pPr>
          </w:p>
        </w:tc>
        <w:tc>
          <w:tcPr>
            <w:tcW w:w="3780" w:type="dxa"/>
          </w:tcPr>
          <w:p w14:paraId="50BEC668" w14:textId="77777777" w:rsidR="0061622A" w:rsidRPr="009C5FF1" w:rsidRDefault="0061622A" w:rsidP="00A238C2">
            <w:pPr>
              <w:pStyle w:val="Default"/>
            </w:pPr>
          </w:p>
        </w:tc>
        <w:tc>
          <w:tcPr>
            <w:tcW w:w="2088" w:type="dxa"/>
          </w:tcPr>
          <w:p w14:paraId="41CE5A8C" w14:textId="77777777" w:rsidR="0061622A" w:rsidRPr="009C5FF1" w:rsidRDefault="0061622A" w:rsidP="00A238C2">
            <w:pPr>
              <w:pStyle w:val="Default"/>
            </w:pPr>
          </w:p>
        </w:tc>
      </w:tr>
      <w:tr w:rsidR="0061622A" w14:paraId="6659562E" w14:textId="77777777" w:rsidTr="00A238C2">
        <w:tc>
          <w:tcPr>
            <w:tcW w:w="1368" w:type="dxa"/>
          </w:tcPr>
          <w:p w14:paraId="27547C33" w14:textId="77777777" w:rsidR="0061622A" w:rsidRPr="009C5FF1" w:rsidRDefault="0061622A" w:rsidP="00A238C2">
            <w:pPr>
              <w:pStyle w:val="Default"/>
            </w:pPr>
          </w:p>
        </w:tc>
        <w:tc>
          <w:tcPr>
            <w:tcW w:w="1620" w:type="dxa"/>
          </w:tcPr>
          <w:p w14:paraId="6F2D6F64" w14:textId="77777777" w:rsidR="0061622A" w:rsidRPr="009C5FF1" w:rsidRDefault="0061622A" w:rsidP="00A238C2">
            <w:pPr>
              <w:pStyle w:val="Default"/>
            </w:pPr>
          </w:p>
        </w:tc>
        <w:tc>
          <w:tcPr>
            <w:tcW w:w="3780" w:type="dxa"/>
          </w:tcPr>
          <w:p w14:paraId="3D173861" w14:textId="77777777" w:rsidR="0061622A" w:rsidRPr="009C5FF1" w:rsidRDefault="0061622A" w:rsidP="00A238C2">
            <w:pPr>
              <w:pStyle w:val="Default"/>
            </w:pPr>
          </w:p>
        </w:tc>
        <w:tc>
          <w:tcPr>
            <w:tcW w:w="2088" w:type="dxa"/>
          </w:tcPr>
          <w:p w14:paraId="3EDAAE31" w14:textId="77777777" w:rsidR="0061622A" w:rsidRPr="009C5FF1" w:rsidRDefault="0061622A" w:rsidP="00A238C2">
            <w:pPr>
              <w:pStyle w:val="Default"/>
            </w:pPr>
          </w:p>
        </w:tc>
      </w:tr>
      <w:tr w:rsidR="0061622A" w14:paraId="76A272A1" w14:textId="77777777" w:rsidTr="00A238C2">
        <w:tc>
          <w:tcPr>
            <w:tcW w:w="1368" w:type="dxa"/>
          </w:tcPr>
          <w:p w14:paraId="0C4C0E63" w14:textId="77777777" w:rsidR="0061622A" w:rsidRPr="009C5FF1" w:rsidRDefault="0061622A" w:rsidP="00A238C2">
            <w:pPr>
              <w:pStyle w:val="Default"/>
            </w:pPr>
          </w:p>
        </w:tc>
        <w:tc>
          <w:tcPr>
            <w:tcW w:w="1620" w:type="dxa"/>
          </w:tcPr>
          <w:p w14:paraId="5CD0A01D" w14:textId="77777777" w:rsidR="0061622A" w:rsidRPr="009C5FF1" w:rsidRDefault="0061622A" w:rsidP="00A238C2">
            <w:pPr>
              <w:pStyle w:val="Default"/>
            </w:pPr>
          </w:p>
        </w:tc>
        <w:tc>
          <w:tcPr>
            <w:tcW w:w="3780" w:type="dxa"/>
          </w:tcPr>
          <w:p w14:paraId="4A9B628F" w14:textId="77777777" w:rsidR="0061622A" w:rsidRPr="009C5FF1" w:rsidRDefault="0061622A" w:rsidP="00A238C2">
            <w:pPr>
              <w:pStyle w:val="Default"/>
            </w:pPr>
          </w:p>
        </w:tc>
        <w:tc>
          <w:tcPr>
            <w:tcW w:w="2088" w:type="dxa"/>
          </w:tcPr>
          <w:p w14:paraId="4620E29D" w14:textId="77777777" w:rsidR="0061622A" w:rsidRPr="009C5FF1" w:rsidRDefault="0061622A" w:rsidP="00A238C2">
            <w:pPr>
              <w:pStyle w:val="Default"/>
            </w:pPr>
          </w:p>
        </w:tc>
      </w:tr>
    </w:tbl>
    <w:p w14:paraId="51148346" w14:textId="77777777" w:rsidR="0061622A" w:rsidRDefault="0061622A" w:rsidP="0061622A">
      <w:pPr>
        <w:pStyle w:val="Default"/>
      </w:pPr>
    </w:p>
    <w:p w14:paraId="0C01F721" w14:textId="0FCB8682" w:rsidR="001C7854" w:rsidRPr="0061622A" w:rsidRDefault="0061622A" w:rsidP="0061622A">
      <w:pPr>
        <w:pStyle w:val="Default"/>
      </w:pPr>
      <w:r>
        <w:rPr>
          <w:rFonts w:asciiTheme="minorHAnsi" w:hAnsiTheme="minorHAnsi" w:cstheme="minorHAnsi"/>
          <w:color w:val="FF0000"/>
          <w:sz w:val="22"/>
          <w:szCs w:val="22"/>
        </w:rPr>
        <w:t xml:space="preserve">NOTE: </w:t>
      </w:r>
      <w:r w:rsidRPr="005738DF">
        <w:rPr>
          <w:rFonts w:asciiTheme="minorHAnsi" w:hAnsiTheme="minorHAnsi" w:cstheme="minorHAnsi"/>
          <w:color w:val="FF0000"/>
          <w:sz w:val="22"/>
          <w:szCs w:val="22"/>
        </w:rPr>
        <w:t>Leave this section blank for the initial submission. The revision history should be documented for modifications to approved studies.</w:t>
      </w:r>
    </w:p>
    <w:p w14:paraId="34921791" w14:textId="77777777" w:rsidR="00BC44BE" w:rsidRDefault="00BC44BE">
      <w:pPr>
        <w:autoSpaceDE/>
        <w:autoSpaceDN/>
        <w:adjustRightInd/>
        <w:rPr>
          <w:rFonts w:ascii="Times New Roman" w:eastAsia="MS Gothic" w:hAnsi="Times New Roman"/>
          <w:b/>
          <w:bCs/>
          <w:color w:val="000000"/>
          <w:sz w:val="28"/>
          <w:szCs w:val="28"/>
          <w:lang w:eastAsia="ja-JP"/>
        </w:rPr>
      </w:pPr>
      <w:r>
        <w:rPr>
          <w:rFonts w:ascii="Times New Roman" w:hAnsi="Times New Roman"/>
          <w:color w:val="000000"/>
        </w:rPr>
        <w:br w:type="page"/>
      </w:r>
    </w:p>
    <w:p w14:paraId="33A068DA" w14:textId="431EECDD" w:rsidR="0011551B" w:rsidRPr="00CA0CB1" w:rsidRDefault="002C36C5" w:rsidP="003F3D2F">
      <w:pPr>
        <w:pStyle w:val="Heading1"/>
        <w:rPr>
          <w:bCs/>
        </w:rPr>
      </w:pPr>
      <w:bookmarkStart w:id="0" w:name="_Toc403077389"/>
      <w:r>
        <w:lastRenderedPageBreak/>
        <w:t>Description of Activity</w:t>
      </w:r>
      <w:bookmarkEnd w:id="0"/>
    </w:p>
    <w:p w14:paraId="2BE32FF7" w14:textId="7BC8D74B" w:rsidR="00AD03CE" w:rsidRPr="008B009F" w:rsidRDefault="00404BBF" w:rsidP="00E41FF3">
      <w:pPr>
        <w:pStyle w:val="BlockText"/>
        <w:rPr>
          <w:rFonts w:ascii="Calibri" w:hAnsi="Calibri" w:cs="Calibri"/>
          <w:i w:val="0"/>
          <w:color w:val="FF0000"/>
        </w:rPr>
      </w:pPr>
      <w:r w:rsidRPr="008B009F">
        <w:rPr>
          <w:rFonts w:ascii="Calibri" w:hAnsi="Calibri" w:cs="Calibri"/>
          <w:i w:val="0"/>
          <w:color w:val="FF0000"/>
        </w:rPr>
        <w:t>Select the type of activity you are conducting and then complete the information in each of the sections that follow</w:t>
      </w:r>
      <w:r w:rsidR="0093527D" w:rsidRPr="008B009F">
        <w:rPr>
          <w:rFonts w:ascii="Calibri" w:hAnsi="Calibri" w:cs="Calibri"/>
          <w:i w:val="0"/>
          <w:color w:val="FF0000"/>
        </w:rPr>
        <w:t>.</w:t>
      </w:r>
      <w:r w:rsidR="002C36C5" w:rsidRPr="008B009F">
        <w:rPr>
          <w:rFonts w:ascii="Calibri" w:hAnsi="Calibri" w:cs="Calibri"/>
          <w:i w:val="0"/>
          <w:color w:val="FF0000"/>
        </w:rPr>
        <w:t xml:space="preserve"> </w:t>
      </w:r>
      <w:r w:rsidR="00921E93" w:rsidRPr="008B009F">
        <w:rPr>
          <w:rFonts w:ascii="Calibri" w:hAnsi="Calibri" w:cs="Calibri"/>
          <w:b/>
          <w:i w:val="0"/>
          <w:color w:val="FF0000"/>
        </w:rPr>
        <w:t>Delete the italicized instructions below when providing your information.</w:t>
      </w:r>
    </w:p>
    <w:p w14:paraId="773B7ABE" w14:textId="7630CE2E" w:rsidR="00404BBF" w:rsidRPr="003F3D2F" w:rsidRDefault="00404BBF" w:rsidP="005C6E9A">
      <w:pPr>
        <w:pStyle w:val="BlockText"/>
        <w:numPr>
          <w:ilvl w:val="1"/>
          <w:numId w:val="16"/>
        </w:numPr>
        <w:ind w:left="1260" w:hanging="540"/>
      </w:pPr>
      <w:r>
        <w:rPr>
          <w:b/>
          <w:i w:val="0"/>
        </w:rPr>
        <w:t>Type of Activity</w:t>
      </w:r>
    </w:p>
    <w:p w14:paraId="4B3F3F7F" w14:textId="5F8F6A36" w:rsidR="00404BBF" w:rsidRDefault="00404BBF" w:rsidP="003F3D2F">
      <w:pPr>
        <w:pStyle w:val="BlockText"/>
        <w:ind w:left="1260"/>
        <w:rPr>
          <w:i w:val="0"/>
        </w:rPr>
      </w:pPr>
      <w:r>
        <w:rPr>
          <w:i w:val="0"/>
        </w:rPr>
        <w:t>Indicate the type of activity you are conducting below:</w:t>
      </w:r>
    </w:p>
    <w:tbl>
      <w:tblPr>
        <w:tblStyle w:val="TableGrid"/>
        <w:tblW w:w="7375" w:type="dxa"/>
        <w:tblInd w:w="1260" w:type="dxa"/>
        <w:tblLayout w:type="fixed"/>
        <w:tblCellMar>
          <w:left w:w="115" w:type="dxa"/>
          <w:right w:w="115" w:type="dxa"/>
        </w:tblCellMar>
        <w:tblLook w:val="04A0" w:firstRow="1" w:lastRow="0" w:firstColumn="1" w:lastColumn="0" w:noHBand="0" w:noVBand="1"/>
      </w:tblPr>
      <w:tblGrid>
        <w:gridCol w:w="1255"/>
        <w:gridCol w:w="6120"/>
      </w:tblGrid>
      <w:tr w:rsidR="00404BBF" w14:paraId="30459DEB" w14:textId="77777777" w:rsidTr="003F3D2F">
        <w:sdt>
          <w:sdtPr>
            <w:rPr>
              <w:rFonts w:ascii="MS Gothic" w:eastAsia="MS Gothic" w:hAnsi="MS Gothic"/>
              <w:i w:val="0"/>
            </w:rPr>
            <w:id w:val="1874493606"/>
            <w14:checkbox>
              <w14:checked w14:val="1"/>
              <w14:checkedState w14:val="2612" w14:font="MS Gothic"/>
              <w14:uncheckedState w14:val="2610" w14:font="MS Gothic"/>
            </w14:checkbox>
          </w:sdtPr>
          <w:sdtEndPr/>
          <w:sdtContent>
            <w:tc>
              <w:tcPr>
                <w:tcW w:w="1255" w:type="dxa"/>
              </w:tcPr>
              <w:p w14:paraId="671ACE3E" w14:textId="54EC67C4" w:rsidR="00404BBF" w:rsidRDefault="002E6925" w:rsidP="003F3D2F">
                <w:pPr>
                  <w:pStyle w:val="BlockText"/>
                  <w:ind w:left="0"/>
                  <w:jc w:val="center"/>
                  <w:rPr>
                    <w:rFonts w:ascii="MS Gothic" w:eastAsia="MS Gothic" w:hAnsi="MS Gothic"/>
                    <w:i w:val="0"/>
                  </w:rPr>
                </w:pPr>
                <w:r>
                  <w:rPr>
                    <w:rFonts w:ascii="MS Gothic" w:eastAsia="MS Gothic" w:hAnsi="MS Gothic" w:hint="eastAsia"/>
                    <w:i w:val="0"/>
                  </w:rPr>
                  <w:t>☒</w:t>
                </w:r>
              </w:p>
            </w:tc>
          </w:sdtContent>
        </w:sdt>
        <w:tc>
          <w:tcPr>
            <w:tcW w:w="6120" w:type="dxa"/>
            <w:vAlign w:val="center"/>
          </w:tcPr>
          <w:p w14:paraId="0A671963" w14:textId="606A6707" w:rsidR="00404BBF" w:rsidRPr="003F3D2F" w:rsidRDefault="00404BBF" w:rsidP="00404BBF">
            <w:pPr>
              <w:pStyle w:val="BlockText"/>
              <w:ind w:left="0"/>
              <w:rPr>
                <w:i w:val="0"/>
              </w:rPr>
            </w:pPr>
            <w:r w:rsidRPr="00D95AD8">
              <w:rPr>
                <w:i w:val="0"/>
              </w:rPr>
              <w:t>Scholarly and journalistic activities (</w:t>
            </w:r>
            <w:r>
              <w:rPr>
                <w:i w:val="0"/>
              </w:rPr>
              <w:t xml:space="preserve">e.g., oral history, journalism, </w:t>
            </w:r>
            <w:r w:rsidRPr="00D95AD8">
              <w:rPr>
                <w:i w:val="0"/>
              </w:rPr>
              <w:t>biography, literary criticism,</w:t>
            </w:r>
            <w:r>
              <w:rPr>
                <w:i w:val="0"/>
              </w:rPr>
              <w:t xml:space="preserve"> legal research, and historical </w:t>
            </w:r>
            <w:r w:rsidRPr="00D95AD8">
              <w:rPr>
                <w:i w:val="0"/>
              </w:rPr>
              <w:t>scholarship), including the collecti</w:t>
            </w:r>
            <w:r>
              <w:rPr>
                <w:i w:val="0"/>
              </w:rPr>
              <w:t xml:space="preserve">on and use of information, that </w:t>
            </w:r>
            <w:r w:rsidRPr="00D95AD8">
              <w:rPr>
                <w:i w:val="0"/>
              </w:rPr>
              <w:t>focus directly on the spec</w:t>
            </w:r>
            <w:r>
              <w:rPr>
                <w:i w:val="0"/>
              </w:rPr>
              <w:t xml:space="preserve">ific individuals about whom the </w:t>
            </w:r>
            <w:r w:rsidRPr="00D95AD8">
              <w:rPr>
                <w:i w:val="0"/>
              </w:rPr>
              <w:t>information is collected.</w:t>
            </w:r>
          </w:p>
        </w:tc>
      </w:tr>
      <w:tr w:rsidR="00404BBF" w14:paraId="13880844" w14:textId="77777777" w:rsidTr="003F3D2F">
        <w:sdt>
          <w:sdtPr>
            <w:rPr>
              <w:rFonts w:ascii="MS Gothic" w:eastAsia="MS Gothic" w:hAnsi="MS Gothic" w:hint="eastAsia"/>
              <w:i w:val="0"/>
            </w:rPr>
            <w:id w:val="-656383130"/>
            <w14:checkbox>
              <w14:checked w14:val="0"/>
              <w14:checkedState w14:val="2612" w14:font="MS Gothic"/>
              <w14:uncheckedState w14:val="2610" w14:font="MS Gothic"/>
            </w14:checkbox>
          </w:sdtPr>
          <w:sdtEndPr/>
          <w:sdtContent>
            <w:tc>
              <w:tcPr>
                <w:tcW w:w="1255" w:type="dxa"/>
              </w:tcPr>
              <w:p w14:paraId="142F67CB" w14:textId="74882F21" w:rsidR="00404BBF" w:rsidRDefault="00287502" w:rsidP="003F3D2F">
                <w:pPr>
                  <w:pStyle w:val="BlockText"/>
                  <w:ind w:left="0"/>
                  <w:jc w:val="center"/>
                  <w:rPr>
                    <w:rFonts w:ascii="MS Gothic" w:eastAsia="MS Gothic" w:hAnsi="MS Gothic"/>
                    <w:i w:val="0"/>
                  </w:rPr>
                </w:pPr>
                <w:r>
                  <w:rPr>
                    <w:rFonts w:ascii="MS Gothic" w:eastAsia="MS Gothic" w:hAnsi="MS Gothic" w:hint="eastAsia"/>
                    <w:i w:val="0"/>
                  </w:rPr>
                  <w:t>☐</w:t>
                </w:r>
              </w:p>
            </w:tc>
          </w:sdtContent>
        </w:sdt>
        <w:tc>
          <w:tcPr>
            <w:tcW w:w="6120" w:type="dxa"/>
            <w:vAlign w:val="center"/>
          </w:tcPr>
          <w:p w14:paraId="79AD9708" w14:textId="7E8540F7" w:rsidR="00404BBF" w:rsidRPr="00D95AD8" w:rsidRDefault="00404BBF" w:rsidP="00404BBF">
            <w:pPr>
              <w:pStyle w:val="BlockText"/>
              <w:ind w:left="0"/>
              <w:rPr>
                <w:i w:val="0"/>
              </w:rPr>
            </w:pPr>
            <w:r w:rsidRPr="00404BBF">
              <w:rPr>
                <w:i w:val="0"/>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404BBF">
              <w:rPr>
                <w:i w:val="0"/>
              </w:rPr>
              <w:t>during the course of</w:t>
            </w:r>
            <w:proofErr w:type="gramEnd"/>
            <w:r w:rsidRPr="00404BBF">
              <w:rPr>
                <w:i w:val="0"/>
              </w:rPr>
              <w:t xml:space="preserve"> an event or crisis that threatens public health (including natural or man-made disasters).</w:t>
            </w:r>
          </w:p>
        </w:tc>
      </w:tr>
      <w:tr w:rsidR="00404BBF" w14:paraId="3ADFBB1A" w14:textId="77777777" w:rsidTr="003F3D2F">
        <w:sdt>
          <w:sdtPr>
            <w:rPr>
              <w:rFonts w:ascii="MS Gothic" w:eastAsia="MS Gothic" w:hAnsi="MS Gothic" w:hint="eastAsia"/>
              <w:i w:val="0"/>
            </w:rPr>
            <w:id w:val="1570772807"/>
            <w14:checkbox>
              <w14:checked w14:val="0"/>
              <w14:checkedState w14:val="2612" w14:font="MS Gothic"/>
              <w14:uncheckedState w14:val="2610" w14:font="MS Gothic"/>
            </w14:checkbox>
          </w:sdtPr>
          <w:sdtEndPr/>
          <w:sdtContent>
            <w:tc>
              <w:tcPr>
                <w:tcW w:w="1255" w:type="dxa"/>
              </w:tcPr>
              <w:p w14:paraId="3474E545" w14:textId="7CCC1016" w:rsidR="00404BBF" w:rsidRDefault="00287502" w:rsidP="003F3D2F">
                <w:pPr>
                  <w:pStyle w:val="BlockText"/>
                  <w:ind w:left="0"/>
                  <w:jc w:val="center"/>
                  <w:rPr>
                    <w:rFonts w:ascii="MS Gothic" w:eastAsia="MS Gothic" w:hAnsi="MS Gothic"/>
                    <w:i w:val="0"/>
                  </w:rPr>
                </w:pPr>
                <w:r>
                  <w:rPr>
                    <w:rFonts w:ascii="MS Gothic" w:eastAsia="MS Gothic" w:hAnsi="MS Gothic" w:hint="eastAsia"/>
                    <w:i w:val="0"/>
                  </w:rPr>
                  <w:t>☐</w:t>
                </w:r>
              </w:p>
            </w:tc>
          </w:sdtContent>
        </w:sdt>
        <w:tc>
          <w:tcPr>
            <w:tcW w:w="6120" w:type="dxa"/>
            <w:vAlign w:val="center"/>
          </w:tcPr>
          <w:p w14:paraId="038C5D30" w14:textId="386C35ED" w:rsidR="00404BBF" w:rsidRPr="00404BBF" w:rsidRDefault="00404BBF" w:rsidP="00404BBF">
            <w:pPr>
              <w:pStyle w:val="BlockText"/>
              <w:ind w:left="0"/>
              <w:rPr>
                <w:i w:val="0"/>
              </w:rPr>
            </w:pPr>
            <w:r w:rsidRPr="00404BBF">
              <w:rPr>
                <w:i w:val="0"/>
              </w:rPr>
              <w:t>Collection and analysis of information, biospecimens, or records by or for a criminal justice agency for activities authorized by law or court order solely for criminal justice or criminal investigative purposes.</w:t>
            </w:r>
          </w:p>
        </w:tc>
      </w:tr>
      <w:tr w:rsidR="00404BBF" w14:paraId="793A8BC6" w14:textId="77777777" w:rsidTr="003F3D2F">
        <w:sdt>
          <w:sdtPr>
            <w:rPr>
              <w:rFonts w:ascii="MS Gothic" w:eastAsia="MS Gothic" w:hAnsi="MS Gothic" w:hint="eastAsia"/>
              <w:i w:val="0"/>
            </w:rPr>
            <w:id w:val="2003705018"/>
            <w14:checkbox>
              <w14:checked w14:val="0"/>
              <w14:checkedState w14:val="2612" w14:font="MS Gothic"/>
              <w14:uncheckedState w14:val="2610" w14:font="MS Gothic"/>
            </w14:checkbox>
          </w:sdtPr>
          <w:sdtEndPr/>
          <w:sdtContent>
            <w:tc>
              <w:tcPr>
                <w:tcW w:w="1255" w:type="dxa"/>
              </w:tcPr>
              <w:p w14:paraId="4952F55A" w14:textId="6A83BF71" w:rsidR="00404BBF" w:rsidRDefault="00287502" w:rsidP="003F3D2F">
                <w:pPr>
                  <w:pStyle w:val="BlockText"/>
                  <w:ind w:left="0"/>
                  <w:jc w:val="center"/>
                  <w:rPr>
                    <w:rFonts w:ascii="MS Gothic" w:eastAsia="MS Gothic" w:hAnsi="MS Gothic"/>
                    <w:i w:val="0"/>
                  </w:rPr>
                </w:pPr>
                <w:r>
                  <w:rPr>
                    <w:rFonts w:ascii="MS Gothic" w:eastAsia="MS Gothic" w:hAnsi="MS Gothic" w:hint="eastAsia"/>
                    <w:i w:val="0"/>
                  </w:rPr>
                  <w:t>☐</w:t>
                </w:r>
              </w:p>
            </w:tc>
          </w:sdtContent>
        </w:sdt>
        <w:tc>
          <w:tcPr>
            <w:tcW w:w="6120" w:type="dxa"/>
            <w:vAlign w:val="center"/>
          </w:tcPr>
          <w:p w14:paraId="0E9B5C8F" w14:textId="05A637C2" w:rsidR="00404BBF" w:rsidRPr="00404BBF" w:rsidRDefault="00404BBF" w:rsidP="00404BBF">
            <w:pPr>
              <w:pStyle w:val="BlockText"/>
              <w:ind w:left="0"/>
              <w:rPr>
                <w:i w:val="0"/>
              </w:rPr>
            </w:pPr>
            <w:r w:rsidRPr="00D95AD8">
              <w:rPr>
                <w:i w:val="0"/>
              </w:rPr>
              <w:t>Authorized operational activities (as determined by each agency) in support of intelligence, homeland security, defense, or other national security missions.</w:t>
            </w:r>
          </w:p>
        </w:tc>
      </w:tr>
      <w:tr w:rsidR="00287502" w14:paraId="63AE13B4" w14:textId="77777777" w:rsidTr="003F3D2F">
        <w:sdt>
          <w:sdtPr>
            <w:rPr>
              <w:rFonts w:ascii="MS Gothic" w:eastAsia="MS Gothic" w:hAnsi="MS Gothic" w:hint="eastAsia"/>
              <w:i w:val="0"/>
            </w:rPr>
            <w:id w:val="-928424304"/>
            <w14:checkbox>
              <w14:checked w14:val="0"/>
              <w14:checkedState w14:val="2612" w14:font="MS Gothic"/>
              <w14:uncheckedState w14:val="2610" w14:font="MS Gothic"/>
            </w14:checkbox>
          </w:sdtPr>
          <w:sdtEndPr/>
          <w:sdtContent>
            <w:tc>
              <w:tcPr>
                <w:tcW w:w="1255" w:type="dxa"/>
              </w:tcPr>
              <w:p w14:paraId="1A317762" w14:textId="0E659D75" w:rsidR="00287502" w:rsidRDefault="00287502" w:rsidP="00287502">
                <w:pPr>
                  <w:pStyle w:val="BlockText"/>
                  <w:ind w:left="0"/>
                  <w:jc w:val="center"/>
                  <w:rPr>
                    <w:rFonts w:ascii="MS Gothic" w:eastAsia="MS Gothic" w:hAnsi="MS Gothic"/>
                    <w:i w:val="0"/>
                  </w:rPr>
                </w:pPr>
                <w:r>
                  <w:rPr>
                    <w:rFonts w:ascii="MS Gothic" w:eastAsia="MS Gothic" w:hAnsi="MS Gothic" w:hint="eastAsia"/>
                    <w:i w:val="0"/>
                  </w:rPr>
                  <w:t>☐</w:t>
                </w:r>
              </w:p>
            </w:tc>
          </w:sdtContent>
        </w:sdt>
        <w:tc>
          <w:tcPr>
            <w:tcW w:w="6120" w:type="dxa"/>
            <w:vAlign w:val="center"/>
          </w:tcPr>
          <w:p w14:paraId="076240A8" w14:textId="77777777" w:rsidR="009B1829" w:rsidRDefault="00287502" w:rsidP="00404BBF">
            <w:pPr>
              <w:pStyle w:val="BlockText"/>
              <w:ind w:left="0"/>
              <w:rPr>
                <w:i w:val="0"/>
              </w:rPr>
            </w:pPr>
            <w:r>
              <w:rPr>
                <w:i w:val="0"/>
              </w:rPr>
              <w:t>Other activity not described above</w:t>
            </w:r>
            <w:r w:rsidR="009B1829">
              <w:rPr>
                <w:i w:val="0"/>
              </w:rPr>
              <w:t>:</w:t>
            </w:r>
          </w:p>
          <w:p w14:paraId="76BD9FF3" w14:textId="25C35AB9" w:rsidR="00287502" w:rsidRPr="00D95AD8" w:rsidRDefault="00287502" w:rsidP="00404BBF">
            <w:pPr>
              <w:pStyle w:val="BlockText"/>
              <w:ind w:left="0"/>
              <w:rPr>
                <w:i w:val="0"/>
              </w:rPr>
            </w:pPr>
          </w:p>
        </w:tc>
      </w:tr>
    </w:tbl>
    <w:p w14:paraId="75519A8B" w14:textId="77777777" w:rsidR="00404BBF" w:rsidRDefault="00404BBF" w:rsidP="003F3D2F">
      <w:pPr>
        <w:pStyle w:val="BlockText"/>
        <w:ind w:left="1260"/>
        <w:rPr>
          <w:rFonts w:ascii="MS Gothic" w:eastAsia="MS Gothic" w:hAnsi="MS Gothic"/>
          <w:i w:val="0"/>
        </w:rPr>
      </w:pPr>
    </w:p>
    <w:p w14:paraId="45B3D61F" w14:textId="2E7A6769" w:rsidR="00AD03CE" w:rsidRPr="002E6925" w:rsidRDefault="003C4100" w:rsidP="002E6925">
      <w:pPr>
        <w:pStyle w:val="BlockText"/>
        <w:numPr>
          <w:ilvl w:val="1"/>
          <w:numId w:val="16"/>
        </w:numPr>
        <w:rPr>
          <w:rFonts w:asciiTheme="minorHAnsi" w:hAnsiTheme="minorHAnsi" w:cstheme="minorHAnsi"/>
        </w:rPr>
      </w:pPr>
      <w:r w:rsidRPr="002E6925">
        <w:rPr>
          <w:rFonts w:asciiTheme="minorHAnsi" w:hAnsiTheme="minorHAnsi" w:cstheme="minorHAnsi"/>
          <w:b/>
          <w:i w:val="0"/>
        </w:rPr>
        <w:lastRenderedPageBreak/>
        <w:t>Purpose</w:t>
      </w:r>
      <w:r w:rsidRPr="002E6925">
        <w:rPr>
          <w:rFonts w:asciiTheme="minorHAnsi" w:hAnsiTheme="minorHAnsi" w:cstheme="minorHAnsi"/>
          <w:i w:val="0"/>
        </w:rPr>
        <w:br/>
      </w:r>
      <w:r w:rsidR="002E6925" w:rsidRPr="002E6925">
        <w:rPr>
          <w:rFonts w:asciiTheme="minorHAnsi" w:hAnsiTheme="minorHAnsi" w:cstheme="minorHAnsi"/>
          <w:i w:val="0"/>
        </w:rPr>
        <w:t xml:space="preserve">I am interested in studying trends over the past ~25 years in how much research sociology graduate students need to publish </w:t>
      </w:r>
      <w:proofErr w:type="gramStart"/>
      <w:r w:rsidR="002E6925" w:rsidRPr="002E6925">
        <w:rPr>
          <w:rFonts w:asciiTheme="minorHAnsi" w:hAnsiTheme="minorHAnsi" w:cstheme="minorHAnsi"/>
          <w:i w:val="0"/>
        </w:rPr>
        <w:t>in order to</w:t>
      </w:r>
      <w:proofErr w:type="gramEnd"/>
      <w:r w:rsidR="002E6925" w:rsidRPr="002E6925">
        <w:rPr>
          <w:rFonts w:asciiTheme="minorHAnsi" w:hAnsiTheme="minorHAnsi" w:cstheme="minorHAnsi"/>
          <w:i w:val="0"/>
        </w:rPr>
        <w:t xml:space="preserve"> get a faculty job in an academic department. (There is lots of speculation, but currently no actual empirical evidence).</w:t>
      </w:r>
    </w:p>
    <w:p w14:paraId="73F0F3FB" w14:textId="3FD72648" w:rsidR="002E6925" w:rsidRDefault="00933BE9" w:rsidP="002E6925">
      <w:pPr>
        <w:pStyle w:val="BlockText"/>
        <w:numPr>
          <w:ilvl w:val="1"/>
          <w:numId w:val="16"/>
        </w:numPr>
        <w:rPr>
          <w:rFonts w:asciiTheme="minorHAnsi" w:hAnsiTheme="minorHAnsi" w:cstheme="minorHAnsi"/>
          <w:i w:val="0"/>
          <w:color w:val="FF0000"/>
        </w:rPr>
      </w:pPr>
      <w:r w:rsidRPr="008B009F">
        <w:rPr>
          <w:rFonts w:asciiTheme="minorHAnsi" w:hAnsiTheme="minorHAnsi" w:cstheme="minorHAnsi"/>
          <w:b/>
          <w:i w:val="0"/>
        </w:rPr>
        <w:t>Procedures</w:t>
      </w:r>
      <w:r w:rsidRPr="008B009F">
        <w:rPr>
          <w:rFonts w:asciiTheme="minorHAnsi" w:hAnsiTheme="minorHAnsi" w:cstheme="minorHAnsi"/>
          <w:b/>
        </w:rPr>
        <w:br/>
      </w:r>
      <w:r w:rsidR="002E6925" w:rsidRPr="002E6925">
        <w:rPr>
          <w:rFonts w:asciiTheme="minorHAnsi" w:hAnsiTheme="minorHAnsi" w:cstheme="minorHAnsi"/>
          <w:i w:val="0"/>
        </w:rPr>
        <w:t xml:space="preserve">I plan to draw data from two sources: (1) A book published each year by the American Sociological Association that lists the names and other information about all faculty members in all sociology departments in the US. (2) Internet searches designed to get (a) copies of people's CVs from their public websites and (b) bibliographic information from places like Google Scholar and library-based databases. I would use (1) to identify all new Assistant Professors every year over the past ~25 years, and I would use (2) to </w:t>
      </w:r>
      <w:r w:rsidR="002E6925">
        <w:rPr>
          <w:rFonts w:asciiTheme="minorHAnsi" w:hAnsiTheme="minorHAnsi" w:cstheme="minorHAnsi"/>
          <w:i w:val="0"/>
        </w:rPr>
        <w:t>count</w:t>
      </w:r>
      <w:r w:rsidR="002E6925" w:rsidRPr="002E6925">
        <w:rPr>
          <w:rFonts w:asciiTheme="minorHAnsi" w:hAnsiTheme="minorHAnsi" w:cstheme="minorHAnsi"/>
          <w:i w:val="0"/>
        </w:rPr>
        <w:t xml:space="preserve"> how much each new professor had published as of the year they started their first faculty job.</w:t>
      </w:r>
      <w:r w:rsidR="001130FE">
        <w:rPr>
          <w:rFonts w:asciiTheme="minorHAnsi" w:hAnsiTheme="minorHAnsi" w:cstheme="minorHAnsi"/>
          <w:i w:val="0"/>
        </w:rPr>
        <w:t xml:space="preserve"> My analysis is simple: I will count how much research (i.e., books, articles) </w:t>
      </w:r>
      <w:bookmarkStart w:id="1" w:name="_GoBack"/>
      <w:bookmarkEnd w:id="1"/>
      <w:r w:rsidR="001130FE">
        <w:rPr>
          <w:rFonts w:asciiTheme="minorHAnsi" w:hAnsiTheme="minorHAnsi" w:cstheme="minorHAnsi"/>
          <w:i w:val="0"/>
        </w:rPr>
        <w:t>each professor had already published as of the year they started their first assistant professor job.</w:t>
      </w:r>
    </w:p>
    <w:p w14:paraId="1F2A305E" w14:textId="0CB76D83" w:rsidR="00933BE9" w:rsidRPr="008B009F" w:rsidRDefault="00933BE9" w:rsidP="002E6925">
      <w:pPr>
        <w:pStyle w:val="BlockText"/>
        <w:rPr>
          <w:rFonts w:asciiTheme="minorHAnsi" w:hAnsiTheme="minorHAnsi" w:cstheme="minorHAnsi"/>
          <w:i w:val="0"/>
          <w:color w:val="FF0000"/>
        </w:rPr>
      </w:pPr>
      <w:r w:rsidRPr="008B009F">
        <w:rPr>
          <w:rFonts w:asciiTheme="minorHAnsi" w:hAnsiTheme="minorHAnsi" w:cstheme="minorHAnsi"/>
          <w:i w:val="0"/>
          <w:color w:val="FF0000"/>
          <w:spacing w:val="39"/>
        </w:rPr>
        <w:t xml:space="preserve"> </w:t>
      </w:r>
    </w:p>
    <w:p w14:paraId="2695D2A8" w14:textId="77777777" w:rsidR="001130FE" w:rsidRPr="001130FE" w:rsidRDefault="003C4100" w:rsidP="001130FE">
      <w:pPr>
        <w:pStyle w:val="BlockText"/>
        <w:numPr>
          <w:ilvl w:val="1"/>
          <w:numId w:val="16"/>
        </w:numPr>
        <w:ind w:left="1260" w:hanging="540"/>
        <w:rPr>
          <w:rFonts w:asciiTheme="minorHAnsi" w:hAnsiTheme="minorHAnsi" w:cstheme="minorHAnsi"/>
          <w:i w:val="0"/>
        </w:rPr>
      </w:pPr>
      <w:r w:rsidRPr="008B009F">
        <w:rPr>
          <w:rFonts w:asciiTheme="minorHAnsi" w:hAnsiTheme="minorHAnsi" w:cstheme="minorHAnsi"/>
          <w:b/>
          <w:i w:val="0"/>
        </w:rPr>
        <w:t>Data and/or specimens</w:t>
      </w:r>
    </w:p>
    <w:p w14:paraId="4A192FFB" w14:textId="68F5539E" w:rsidR="00416A41" w:rsidRPr="001130FE" w:rsidRDefault="002E6925" w:rsidP="001130FE">
      <w:pPr>
        <w:pStyle w:val="BlockText"/>
        <w:rPr>
          <w:rFonts w:asciiTheme="minorHAnsi" w:hAnsiTheme="minorHAnsi" w:cstheme="minorHAnsi"/>
          <w:i w:val="0"/>
        </w:rPr>
      </w:pPr>
      <w:r w:rsidRPr="001130FE">
        <w:rPr>
          <w:rFonts w:asciiTheme="minorHAnsi" w:hAnsiTheme="minorHAnsi" w:cstheme="minorHAnsi"/>
          <w:i w:val="0"/>
        </w:rPr>
        <w:t>First, I will use a book published annually by the American Sociological Association that lists the names, academic rank, employing universities, PhD years, and PhD-granting universities for all sociology professors in every U.S. sociology department that grants master’s degrees or PhD. I will use the 1992-2018 versions of that book</w:t>
      </w:r>
      <w:r w:rsidRPr="001130FE">
        <w:rPr>
          <w:rFonts w:ascii="Calibri" w:hAnsi="Calibri" w:cstheme="minorHAnsi"/>
          <w:i w:val="0"/>
        </w:rPr>
        <w:t>—which is available for some years online and for all years in the library—to identify new assistant professors in each year. Second, I will use internet searches to find public information needed to count how much those new assistant professors had published when they started their first jobs. Mainly this will consist of people’s public-posted CVs. In some cases, this will consist of searching for what professors published in certain years via library bibliographic resources</w:t>
      </w:r>
      <w:r w:rsidR="001130FE" w:rsidRPr="001130FE">
        <w:rPr>
          <w:rFonts w:ascii="Calibri" w:hAnsi="Calibri" w:cstheme="minorHAnsi"/>
          <w:i w:val="0"/>
        </w:rPr>
        <w:t xml:space="preserve"> (e.g., Social Science Citation Index, Web of Science).  </w:t>
      </w:r>
      <w:proofErr w:type="gramStart"/>
      <w:r w:rsidR="001130FE" w:rsidRPr="001130FE">
        <w:rPr>
          <w:rFonts w:ascii="Calibri" w:hAnsi="Calibri" w:cstheme="minorHAnsi"/>
          <w:i w:val="0"/>
        </w:rPr>
        <w:t>ALL of</w:t>
      </w:r>
      <w:proofErr w:type="gramEnd"/>
      <w:r w:rsidR="001130FE" w:rsidRPr="001130FE">
        <w:rPr>
          <w:rFonts w:ascii="Calibri" w:hAnsi="Calibri" w:cstheme="minorHAnsi"/>
          <w:i w:val="0"/>
        </w:rPr>
        <w:t xml:space="preserve"> these data sources are entirely public. But, all of them identify specific professors by name. That is, the data and information are fully identifiable.</w:t>
      </w:r>
      <w:r w:rsidR="001130FE" w:rsidRPr="001130FE">
        <w:rPr>
          <w:rFonts w:asciiTheme="minorHAnsi" w:hAnsiTheme="minorHAnsi" w:cstheme="minorHAnsi"/>
          <w:i w:val="0"/>
        </w:rPr>
        <w:t xml:space="preserve"> </w:t>
      </w:r>
    </w:p>
    <w:sectPr w:rsidR="00416A41" w:rsidRPr="001130FE">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ED23" w14:textId="77777777" w:rsidR="00F317EC" w:rsidRDefault="00F317EC" w:rsidP="007C0AA4">
      <w:r>
        <w:separator/>
      </w:r>
    </w:p>
  </w:endnote>
  <w:endnote w:type="continuationSeparator" w:id="0">
    <w:p w14:paraId="237A4062" w14:textId="77777777" w:rsidR="00F317EC" w:rsidRDefault="00F317EC"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B87" w14:textId="4E4B8557" w:rsidR="002F4B22" w:rsidRPr="00C766F8" w:rsidRDefault="002F4B22"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8B009F">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009F">
      <w:rPr>
        <w:rStyle w:val="PageNumber"/>
        <w:noProof/>
      </w:rPr>
      <w:t>5</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00FA68F5">
      <w:rPr>
        <w:rStyle w:val="PageNumber"/>
        <w:rFonts w:ascii="Times New Roman" w:hAnsi="Times New Roman"/>
        <w:sz w:val="16"/>
        <w:szCs w:val="16"/>
        <w:lang w:val="en-US"/>
      </w:rPr>
      <w:t xml:space="preserve"> Template</w:t>
    </w:r>
    <w:r w:rsidRPr="00EE6AD4">
      <w:rPr>
        <w:rStyle w:val="PageNumber"/>
        <w:rFonts w:ascii="Times New Roman" w:hAnsi="Times New Roman"/>
        <w:sz w:val="16"/>
        <w:szCs w:val="16"/>
      </w:rPr>
      <w:t xml:space="preserve">: </w:t>
    </w:r>
    <w:r w:rsidR="00FF6E0B">
      <w:rPr>
        <w:rStyle w:val="PageNumber"/>
        <w:rFonts w:ascii="Times New Roman" w:hAnsi="Times New Roman"/>
        <w:sz w:val="16"/>
        <w:szCs w:val="16"/>
        <w:lang w:val="en-US"/>
      </w:rPr>
      <w:t>January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0E91" w14:textId="77777777" w:rsidR="00F317EC" w:rsidRDefault="00F317EC" w:rsidP="007C0AA4">
      <w:r>
        <w:separator/>
      </w:r>
    </w:p>
  </w:footnote>
  <w:footnote w:type="continuationSeparator" w:id="0">
    <w:p w14:paraId="38554AF6" w14:textId="77777777" w:rsidR="00F317EC" w:rsidRDefault="00F317EC"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7C5F" w14:textId="3F247D9B" w:rsidR="002F4B22" w:rsidRDefault="00BC44BE" w:rsidP="00647502">
    <w:pPr>
      <w:pStyle w:val="Header"/>
    </w:pPr>
    <w:r>
      <w:t xml:space="preserve">PROJECT PLAN </w:t>
    </w:r>
    <w:r w:rsidR="002F4B22">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140AE8"/>
    <w:multiLevelType w:val="hybridMultilevel"/>
    <w:tmpl w:val="2D6E3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39087ACC"/>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B315C6"/>
    <w:multiLevelType w:val="hybridMultilevel"/>
    <w:tmpl w:val="C3AAC3DC"/>
    <w:lvl w:ilvl="0" w:tplc="E4B0B16A">
      <w:start w:val="1"/>
      <w:numFmt w:val="decimal"/>
      <w:lvlText w:val="1.%1"/>
      <w:lvlJc w:val="left"/>
      <w:pPr>
        <w:ind w:left="1440" w:hanging="360"/>
      </w:pPr>
      <w:rPr>
        <w:rFonts w:ascii="Times New Roman" w:hAnsi="Times New Roman" w:hint="default"/>
        <w:b w:val="0"/>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8581E"/>
    <w:multiLevelType w:val="multilevel"/>
    <w:tmpl w:val="DD62B300"/>
    <w:lvl w:ilvl="0">
      <w:start w:val="1"/>
      <w:numFmt w:val="decimal"/>
      <w:pStyle w:val="Heading1"/>
      <w:lvlText w:val="%1.0"/>
      <w:lvlJc w:val="left"/>
      <w:pPr>
        <w:ind w:left="108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6"/>
  </w:num>
  <w:num w:numId="15">
    <w:abstractNumId w:val="29"/>
  </w:num>
  <w:num w:numId="16">
    <w:abstractNumId w:val="27"/>
  </w:num>
  <w:num w:numId="17">
    <w:abstractNumId w:val="18"/>
  </w:num>
  <w:num w:numId="18">
    <w:abstractNumId w:val="11"/>
  </w:num>
  <w:num w:numId="19">
    <w:abstractNumId w:val="17"/>
  </w:num>
  <w:num w:numId="20">
    <w:abstractNumId w:val="14"/>
  </w:num>
  <w:num w:numId="21">
    <w:abstractNumId w:val="7"/>
  </w:num>
  <w:num w:numId="22">
    <w:abstractNumId w:val="22"/>
  </w:num>
  <w:num w:numId="23">
    <w:abstractNumId w:val="23"/>
  </w:num>
  <w:num w:numId="24">
    <w:abstractNumId w:val="5"/>
  </w:num>
  <w:num w:numId="25">
    <w:abstractNumId w:val="25"/>
  </w:num>
  <w:num w:numId="26">
    <w:abstractNumId w:val="9"/>
  </w:num>
  <w:num w:numId="27">
    <w:abstractNumId w:val="4"/>
  </w:num>
  <w:num w:numId="28">
    <w:abstractNumId w:val="21"/>
  </w:num>
  <w:num w:numId="29">
    <w:abstractNumId w:val="24"/>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008E7"/>
    <w:rsid w:val="000176CD"/>
    <w:rsid w:val="00021416"/>
    <w:rsid w:val="000305D7"/>
    <w:rsid w:val="00033F6D"/>
    <w:rsid w:val="00034B6D"/>
    <w:rsid w:val="00043EC2"/>
    <w:rsid w:val="000441EA"/>
    <w:rsid w:val="00053DC2"/>
    <w:rsid w:val="00053E55"/>
    <w:rsid w:val="000623B7"/>
    <w:rsid w:val="000651A8"/>
    <w:rsid w:val="000678E0"/>
    <w:rsid w:val="000705CF"/>
    <w:rsid w:val="00080915"/>
    <w:rsid w:val="0008389B"/>
    <w:rsid w:val="000937AB"/>
    <w:rsid w:val="00093D0C"/>
    <w:rsid w:val="00095B99"/>
    <w:rsid w:val="000A0D2E"/>
    <w:rsid w:val="000A3196"/>
    <w:rsid w:val="000B5743"/>
    <w:rsid w:val="000C0B9D"/>
    <w:rsid w:val="000D3591"/>
    <w:rsid w:val="000D3F01"/>
    <w:rsid w:val="000D5A03"/>
    <w:rsid w:val="000E1FF1"/>
    <w:rsid w:val="000E3478"/>
    <w:rsid w:val="000E6F07"/>
    <w:rsid w:val="000F7148"/>
    <w:rsid w:val="0011070A"/>
    <w:rsid w:val="001107C4"/>
    <w:rsid w:val="00112FF7"/>
    <w:rsid w:val="001130FE"/>
    <w:rsid w:val="0011551B"/>
    <w:rsid w:val="00124545"/>
    <w:rsid w:val="001351F7"/>
    <w:rsid w:val="00144D74"/>
    <w:rsid w:val="00146A7C"/>
    <w:rsid w:val="00155AFC"/>
    <w:rsid w:val="00161E74"/>
    <w:rsid w:val="00170049"/>
    <w:rsid w:val="00186FE5"/>
    <w:rsid w:val="00193A08"/>
    <w:rsid w:val="00194D67"/>
    <w:rsid w:val="001A0ED4"/>
    <w:rsid w:val="001A1156"/>
    <w:rsid w:val="001B56EF"/>
    <w:rsid w:val="001B678E"/>
    <w:rsid w:val="001B6D07"/>
    <w:rsid w:val="001C15EC"/>
    <w:rsid w:val="001C5D9B"/>
    <w:rsid w:val="001C7854"/>
    <w:rsid w:val="001E2287"/>
    <w:rsid w:val="001E29F0"/>
    <w:rsid w:val="001E7891"/>
    <w:rsid w:val="001F0140"/>
    <w:rsid w:val="001F42CB"/>
    <w:rsid w:val="0020066F"/>
    <w:rsid w:val="00217B63"/>
    <w:rsid w:val="002273CB"/>
    <w:rsid w:val="00236D1B"/>
    <w:rsid w:val="00246B3A"/>
    <w:rsid w:val="00250D20"/>
    <w:rsid w:val="00257537"/>
    <w:rsid w:val="002575CD"/>
    <w:rsid w:val="002607F3"/>
    <w:rsid w:val="00262C07"/>
    <w:rsid w:val="0026485B"/>
    <w:rsid w:val="0026513D"/>
    <w:rsid w:val="002679DD"/>
    <w:rsid w:val="00282878"/>
    <w:rsid w:val="002847E3"/>
    <w:rsid w:val="00287502"/>
    <w:rsid w:val="002A08FD"/>
    <w:rsid w:val="002A78FB"/>
    <w:rsid w:val="002B1D4E"/>
    <w:rsid w:val="002B3F8D"/>
    <w:rsid w:val="002C36C5"/>
    <w:rsid w:val="002C3792"/>
    <w:rsid w:val="002E6925"/>
    <w:rsid w:val="002F0F2D"/>
    <w:rsid w:val="002F4B22"/>
    <w:rsid w:val="002F75AE"/>
    <w:rsid w:val="0032245B"/>
    <w:rsid w:val="0032353B"/>
    <w:rsid w:val="0032574E"/>
    <w:rsid w:val="00325D79"/>
    <w:rsid w:val="00334106"/>
    <w:rsid w:val="0034056D"/>
    <w:rsid w:val="003603DC"/>
    <w:rsid w:val="00362C8E"/>
    <w:rsid w:val="00371D8D"/>
    <w:rsid w:val="00393FAF"/>
    <w:rsid w:val="00397991"/>
    <w:rsid w:val="003A1B95"/>
    <w:rsid w:val="003A5160"/>
    <w:rsid w:val="003B0698"/>
    <w:rsid w:val="003B485B"/>
    <w:rsid w:val="003C3F10"/>
    <w:rsid w:val="003C4100"/>
    <w:rsid w:val="003C7115"/>
    <w:rsid w:val="003D1016"/>
    <w:rsid w:val="003D660B"/>
    <w:rsid w:val="003D6E02"/>
    <w:rsid w:val="003E76C9"/>
    <w:rsid w:val="003F1AC6"/>
    <w:rsid w:val="003F3D2F"/>
    <w:rsid w:val="004029DF"/>
    <w:rsid w:val="004040C6"/>
    <w:rsid w:val="00404BBF"/>
    <w:rsid w:val="00406E29"/>
    <w:rsid w:val="004110A0"/>
    <w:rsid w:val="00416A41"/>
    <w:rsid w:val="00422FB1"/>
    <w:rsid w:val="00431A92"/>
    <w:rsid w:val="0043279F"/>
    <w:rsid w:val="00440B1C"/>
    <w:rsid w:val="0044690C"/>
    <w:rsid w:val="00463A0F"/>
    <w:rsid w:val="00467FE0"/>
    <w:rsid w:val="00486AA0"/>
    <w:rsid w:val="00490BEB"/>
    <w:rsid w:val="00492D91"/>
    <w:rsid w:val="004A59AB"/>
    <w:rsid w:val="004C3F3E"/>
    <w:rsid w:val="004C783B"/>
    <w:rsid w:val="004C791F"/>
    <w:rsid w:val="004D28DA"/>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E94"/>
    <w:rsid w:val="005716E4"/>
    <w:rsid w:val="00573BAF"/>
    <w:rsid w:val="005740E4"/>
    <w:rsid w:val="00590A69"/>
    <w:rsid w:val="00594D81"/>
    <w:rsid w:val="0059783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1622A"/>
    <w:rsid w:val="0062269A"/>
    <w:rsid w:val="00627303"/>
    <w:rsid w:val="00630667"/>
    <w:rsid w:val="00630E45"/>
    <w:rsid w:val="00631E6C"/>
    <w:rsid w:val="0064063A"/>
    <w:rsid w:val="00646DEB"/>
    <w:rsid w:val="00647502"/>
    <w:rsid w:val="00652C8B"/>
    <w:rsid w:val="00675BAE"/>
    <w:rsid w:val="006772EE"/>
    <w:rsid w:val="00685D8C"/>
    <w:rsid w:val="00691CCC"/>
    <w:rsid w:val="006A0519"/>
    <w:rsid w:val="006A7B8B"/>
    <w:rsid w:val="006B08BE"/>
    <w:rsid w:val="006B1BDD"/>
    <w:rsid w:val="006B348B"/>
    <w:rsid w:val="006C5E96"/>
    <w:rsid w:val="006D284E"/>
    <w:rsid w:val="006E60CE"/>
    <w:rsid w:val="00702B45"/>
    <w:rsid w:val="00705DDD"/>
    <w:rsid w:val="007067C9"/>
    <w:rsid w:val="00706D33"/>
    <w:rsid w:val="00717AF1"/>
    <w:rsid w:val="00744885"/>
    <w:rsid w:val="00751352"/>
    <w:rsid w:val="00751BF3"/>
    <w:rsid w:val="007754FA"/>
    <w:rsid w:val="007864B2"/>
    <w:rsid w:val="007909C3"/>
    <w:rsid w:val="00792B83"/>
    <w:rsid w:val="00797723"/>
    <w:rsid w:val="007A1785"/>
    <w:rsid w:val="007A24A2"/>
    <w:rsid w:val="007A4BF3"/>
    <w:rsid w:val="007B508F"/>
    <w:rsid w:val="007C0AA4"/>
    <w:rsid w:val="007C4F23"/>
    <w:rsid w:val="007C5509"/>
    <w:rsid w:val="007C5B2A"/>
    <w:rsid w:val="007D64C3"/>
    <w:rsid w:val="007F3807"/>
    <w:rsid w:val="007F411D"/>
    <w:rsid w:val="00801E91"/>
    <w:rsid w:val="00811473"/>
    <w:rsid w:val="00814788"/>
    <w:rsid w:val="00825FAD"/>
    <w:rsid w:val="00834A5D"/>
    <w:rsid w:val="008458D3"/>
    <w:rsid w:val="0085079A"/>
    <w:rsid w:val="00877A28"/>
    <w:rsid w:val="0088163E"/>
    <w:rsid w:val="00882B32"/>
    <w:rsid w:val="008835DF"/>
    <w:rsid w:val="00897299"/>
    <w:rsid w:val="008A2A5B"/>
    <w:rsid w:val="008A3B86"/>
    <w:rsid w:val="008B009F"/>
    <w:rsid w:val="008B69F7"/>
    <w:rsid w:val="008C5C71"/>
    <w:rsid w:val="008C6F3B"/>
    <w:rsid w:val="008C734A"/>
    <w:rsid w:val="008D3665"/>
    <w:rsid w:val="008D6ADE"/>
    <w:rsid w:val="008D7AA0"/>
    <w:rsid w:val="008E38A9"/>
    <w:rsid w:val="008E577F"/>
    <w:rsid w:val="008F33BA"/>
    <w:rsid w:val="008F6401"/>
    <w:rsid w:val="009046FC"/>
    <w:rsid w:val="009178AE"/>
    <w:rsid w:val="00921E93"/>
    <w:rsid w:val="00922DC2"/>
    <w:rsid w:val="009237F3"/>
    <w:rsid w:val="00926918"/>
    <w:rsid w:val="00931414"/>
    <w:rsid w:val="00933BE9"/>
    <w:rsid w:val="00933FEE"/>
    <w:rsid w:val="0093527D"/>
    <w:rsid w:val="009373E7"/>
    <w:rsid w:val="00947F2F"/>
    <w:rsid w:val="00957EA4"/>
    <w:rsid w:val="00965EE8"/>
    <w:rsid w:val="009668D0"/>
    <w:rsid w:val="00997964"/>
    <w:rsid w:val="009A2408"/>
    <w:rsid w:val="009A6FFB"/>
    <w:rsid w:val="009B16A2"/>
    <w:rsid w:val="009B1829"/>
    <w:rsid w:val="009B4D64"/>
    <w:rsid w:val="009C2208"/>
    <w:rsid w:val="009C3E9F"/>
    <w:rsid w:val="009C559D"/>
    <w:rsid w:val="009C650D"/>
    <w:rsid w:val="009C74B0"/>
    <w:rsid w:val="009D0BDB"/>
    <w:rsid w:val="009D0CF9"/>
    <w:rsid w:val="009E0ADE"/>
    <w:rsid w:val="009E6504"/>
    <w:rsid w:val="009F0F8B"/>
    <w:rsid w:val="00A01D71"/>
    <w:rsid w:val="00A0209C"/>
    <w:rsid w:val="00A102C8"/>
    <w:rsid w:val="00A11779"/>
    <w:rsid w:val="00A14320"/>
    <w:rsid w:val="00A14A12"/>
    <w:rsid w:val="00A203E7"/>
    <w:rsid w:val="00A23DAC"/>
    <w:rsid w:val="00A42FB8"/>
    <w:rsid w:val="00A4351F"/>
    <w:rsid w:val="00A51025"/>
    <w:rsid w:val="00A5242D"/>
    <w:rsid w:val="00A57602"/>
    <w:rsid w:val="00A63E4C"/>
    <w:rsid w:val="00A63EF9"/>
    <w:rsid w:val="00A66062"/>
    <w:rsid w:val="00A72848"/>
    <w:rsid w:val="00A8226D"/>
    <w:rsid w:val="00A92272"/>
    <w:rsid w:val="00A933D0"/>
    <w:rsid w:val="00A969E1"/>
    <w:rsid w:val="00A9787E"/>
    <w:rsid w:val="00AA2384"/>
    <w:rsid w:val="00AA5C9F"/>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5ECA"/>
    <w:rsid w:val="00B71B8F"/>
    <w:rsid w:val="00B72257"/>
    <w:rsid w:val="00B7531C"/>
    <w:rsid w:val="00B85F69"/>
    <w:rsid w:val="00B96607"/>
    <w:rsid w:val="00BA3224"/>
    <w:rsid w:val="00BA669D"/>
    <w:rsid w:val="00BA7B12"/>
    <w:rsid w:val="00BB2C26"/>
    <w:rsid w:val="00BC44BE"/>
    <w:rsid w:val="00BD1366"/>
    <w:rsid w:val="00BD44EF"/>
    <w:rsid w:val="00BF0045"/>
    <w:rsid w:val="00BF1D11"/>
    <w:rsid w:val="00BF5A42"/>
    <w:rsid w:val="00BF7207"/>
    <w:rsid w:val="00C00E89"/>
    <w:rsid w:val="00C246B8"/>
    <w:rsid w:val="00C25F68"/>
    <w:rsid w:val="00C32632"/>
    <w:rsid w:val="00C3310A"/>
    <w:rsid w:val="00C406EA"/>
    <w:rsid w:val="00C50C27"/>
    <w:rsid w:val="00C55802"/>
    <w:rsid w:val="00C57243"/>
    <w:rsid w:val="00C719E4"/>
    <w:rsid w:val="00C763C7"/>
    <w:rsid w:val="00C766F8"/>
    <w:rsid w:val="00CA0CB1"/>
    <w:rsid w:val="00CA1C21"/>
    <w:rsid w:val="00CA4112"/>
    <w:rsid w:val="00CD3698"/>
    <w:rsid w:val="00CD6881"/>
    <w:rsid w:val="00CE4037"/>
    <w:rsid w:val="00CF56B7"/>
    <w:rsid w:val="00CF774A"/>
    <w:rsid w:val="00D028E1"/>
    <w:rsid w:val="00D14278"/>
    <w:rsid w:val="00D2299F"/>
    <w:rsid w:val="00D23459"/>
    <w:rsid w:val="00D25F31"/>
    <w:rsid w:val="00D305B9"/>
    <w:rsid w:val="00D40D23"/>
    <w:rsid w:val="00D46D6A"/>
    <w:rsid w:val="00D47D5A"/>
    <w:rsid w:val="00D50E0C"/>
    <w:rsid w:val="00D557AD"/>
    <w:rsid w:val="00D61282"/>
    <w:rsid w:val="00D61D52"/>
    <w:rsid w:val="00D70764"/>
    <w:rsid w:val="00D810BA"/>
    <w:rsid w:val="00D84A6C"/>
    <w:rsid w:val="00D91903"/>
    <w:rsid w:val="00D94D6B"/>
    <w:rsid w:val="00D95507"/>
    <w:rsid w:val="00D95AD8"/>
    <w:rsid w:val="00D97247"/>
    <w:rsid w:val="00DA005F"/>
    <w:rsid w:val="00DA2F5F"/>
    <w:rsid w:val="00DC23E3"/>
    <w:rsid w:val="00DC55DA"/>
    <w:rsid w:val="00DD035F"/>
    <w:rsid w:val="00DD5D1F"/>
    <w:rsid w:val="00DE1731"/>
    <w:rsid w:val="00DE529E"/>
    <w:rsid w:val="00DF3CDD"/>
    <w:rsid w:val="00DF3D3D"/>
    <w:rsid w:val="00E05367"/>
    <w:rsid w:val="00E16050"/>
    <w:rsid w:val="00E205A2"/>
    <w:rsid w:val="00E23C37"/>
    <w:rsid w:val="00E25AC4"/>
    <w:rsid w:val="00E26DAA"/>
    <w:rsid w:val="00E2733F"/>
    <w:rsid w:val="00E32CCC"/>
    <w:rsid w:val="00E37DE4"/>
    <w:rsid w:val="00E41FF3"/>
    <w:rsid w:val="00E52214"/>
    <w:rsid w:val="00E64921"/>
    <w:rsid w:val="00E66054"/>
    <w:rsid w:val="00E73464"/>
    <w:rsid w:val="00EA2720"/>
    <w:rsid w:val="00EA3F78"/>
    <w:rsid w:val="00EA478F"/>
    <w:rsid w:val="00EA71BB"/>
    <w:rsid w:val="00EA7A20"/>
    <w:rsid w:val="00EB01B8"/>
    <w:rsid w:val="00EB6306"/>
    <w:rsid w:val="00EC0039"/>
    <w:rsid w:val="00EC1ECB"/>
    <w:rsid w:val="00EC44C4"/>
    <w:rsid w:val="00ED0629"/>
    <w:rsid w:val="00EE651D"/>
    <w:rsid w:val="00EE6AD4"/>
    <w:rsid w:val="00EF6FA0"/>
    <w:rsid w:val="00F06268"/>
    <w:rsid w:val="00F14A9E"/>
    <w:rsid w:val="00F20768"/>
    <w:rsid w:val="00F23D6C"/>
    <w:rsid w:val="00F246C0"/>
    <w:rsid w:val="00F26F71"/>
    <w:rsid w:val="00F317BA"/>
    <w:rsid w:val="00F317EC"/>
    <w:rsid w:val="00F44097"/>
    <w:rsid w:val="00F5525C"/>
    <w:rsid w:val="00F56C1D"/>
    <w:rsid w:val="00F63842"/>
    <w:rsid w:val="00F85C22"/>
    <w:rsid w:val="00F902F4"/>
    <w:rsid w:val="00F91F71"/>
    <w:rsid w:val="00F93A0E"/>
    <w:rsid w:val="00F96782"/>
    <w:rsid w:val="00FA08B5"/>
    <w:rsid w:val="00FA5370"/>
    <w:rsid w:val="00FA68F5"/>
    <w:rsid w:val="00FB1A7D"/>
    <w:rsid w:val="00FB1C3A"/>
    <w:rsid w:val="00FB1D74"/>
    <w:rsid w:val="00FB438E"/>
    <w:rsid w:val="00FB47B5"/>
    <w:rsid w:val="00FB65CC"/>
    <w:rsid w:val="00FC0477"/>
    <w:rsid w:val="00FC306F"/>
    <w:rsid w:val="00FC47CD"/>
    <w:rsid w:val="00FD1B1B"/>
    <w:rsid w:val="00FE2286"/>
    <w:rsid w:val="00FE51F7"/>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A0255"/>
  <w15:docId w15:val="{995FCAA3-EEDD-456D-9F5D-8C8694C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Id w:val="0"/>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baec5a81-e4d6-4674-97f3-e9220f0136c1">
    <w:name w:val="baec5a81-e4d6-4674-97f3-e9220f0136c1"/>
    <w:basedOn w:val="DefaultParagraphFont"/>
    <w:rsid w:val="002F4B22"/>
  </w:style>
  <w:style w:type="character" w:styleId="Strong">
    <w:name w:val="Strong"/>
    <w:basedOn w:val="DefaultParagraphFont"/>
    <w:uiPriority w:val="22"/>
    <w:qFormat/>
    <w:rsid w:val="00BC44BE"/>
    <w:rPr>
      <w:b/>
      <w:bCs/>
    </w:rPr>
  </w:style>
  <w:style w:type="character" w:styleId="PlaceholderText">
    <w:name w:val="Placeholder Text"/>
    <w:basedOn w:val="DefaultParagraphFont"/>
    <w:uiPriority w:val="99"/>
    <w:semiHidden/>
    <w:rsid w:val="009B1829"/>
    <w:rPr>
      <w:color w:val="808080"/>
    </w:rPr>
  </w:style>
  <w:style w:type="paragraph" w:styleId="ListParagraph">
    <w:name w:val="List Paragraph"/>
    <w:basedOn w:val="Normal"/>
    <w:uiPriority w:val="34"/>
    <w:qFormat/>
    <w:rsid w:val="002E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thosirb@umn.edu?subject=Need%20help:%20Project%20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3D44F5FA7F4130BF5255F6D53A3976"/>
        <w:category>
          <w:name w:val="General"/>
          <w:gallery w:val="placeholder"/>
        </w:category>
        <w:types>
          <w:type w:val="bbPlcHdr"/>
        </w:types>
        <w:behaviors>
          <w:behavior w:val="content"/>
        </w:behaviors>
        <w:guid w:val="{AA478789-C531-40A3-A0B4-6C685C316654}"/>
      </w:docPartPr>
      <w:docPartBody>
        <w:p w:rsidR="00E435ED" w:rsidRDefault="009C6C3A" w:rsidP="009C6C3A">
          <w:pPr>
            <w:pStyle w:val="F03D44F5FA7F4130BF5255F6D53A3976"/>
          </w:pPr>
          <w:r w:rsidRPr="008822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3A"/>
    <w:rsid w:val="000464E4"/>
    <w:rsid w:val="009C6C3A"/>
    <w:rsid w:val="00DA5DA5"/>
    <w:rsid w:val="00E4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C3A"/>
    <w:rPr>
      <w:color w:val="808080"/>
    </w:rPr>
  </w:style>
  <w:style w:type="paragraph" w:customStyle="1" w:styleId="F03D44F5FA7F4130BF5255F6D53A3976">
    <w:name w:val="F03D44F5FA7F4130BF5255F6D53A3976"/>
    <w:rsid w:val="009C6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59251852-1B0C-4382-B546-64C779AB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5862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Huron</dc:creator>
  <cp:keywords>Huron, HRPP, SOP</cp:keywords>
  <dc:description>©2009-2012 Huron Consulting Services, LLC. Use and distribution subject to End User License Agreement at http://www.huronconsultinggroup.com/SOP</dc:description>
  <cp:lastModifiedBy>Rob Warren</cp:lastModifiedBy>
  <cp:revision>2</cp:revision>
  <cp:lastPrinted>2010-09-10T14:56:00Z</cp:lastPrinted>
  <dcterms:created xsi:type="dcterms:W3CDTF">2018-07-01T17:20:00Z</dcterms:created>
  <dcterms:modified xsi:type="dcterms:W3CDTF">2018-07-01T17:20:00Z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